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4C69" w14:textId="103402E4" w:rsidR="00A87C0A" w:rsidRPr="00A87C0A" w:rsidRDefault="0081753A">
      <w:pPr>
        <w:rPr>
          <w:b/>
          <w:bCs/>
        </w:rPr>
      </w:pPr>
      <w:r w:rsidRPr="00A87C0A">
        <w:rPr>
          <w:b/>
          <w:bCs/>
        </w:rPr>
        <w:t>Journal bespreking</w:t>
      </w:r>
    </w:p>
    <w:p w14:paraId="365F91A3" w14:textId="4E39C213" w:rsidR="00A87C0A" w:rsidRDefault="00A87C0A">
      <w:r>
        <w:t>Door: Hogeschool Utrecht</w:t>
      </w:r>
    </w:p>
    <w:p w14:paraId="18D71F42" w14:textId="4BE99778" w:rsidR="00A87C0A" w:rsidRDefault="00A87C0A">
      <w:r>
        <w:t>Voor: Stageonderwijs PL3 en PL4</w:t>
      </w:r>
    </w:p>
    <w:p w14:paraId="0E903B25" w14:textId="77777777" w:rsidR="00A87C0A" w:rsidRDefault="00A87C0A"/>
    <w:tbl>
      <w:tblPr>
        <w:tblW w:w="0" w:type="dxa"/>
        <w:tblInd w:w="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40"/>
        <w:gridCol w:w="6900"/>
      </w:tblGrid>
      <w:tr w:rsidR="0081753A" w:rsidRPr="0081753A" w14:paraId="6492388C" w14:textId="77777777" w:rsidTr="0081753A">
        <w:trPr>
          <w:trHeight w:val="300"/>
        </w:trPr>
        <w:tc>
          <w:tcPr>
            <w:tcW w:w="924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FFEFF3B" w14:textId="77777777" w:rsidR="0081753A" w:rsidRPr="00A87C0A" w:rsidRDefault="0081753A" w:rsidP="0081753A">
            <w:pPr>
              <w:spacing w:after="0" w:line="240" w:lineRule="auto"/>
              <w:textAlignment w:val="baseline"/>
              <w:rPr>
                <w:rFonts w:ascii="Segoe UI" w:eastAsia="Times New Roman" w:hAnsi="Segoe UI" w:cs="Segoe UI"/>
                <w:i/>
                <w:iCs/>
                <w:sz w:val="18"/>
                <w:szCs w:val="18"/>
                <w:lang w:eastAsia="nl-NL"/>
              </w:rPr>
            </w:pPr>
            <w:r w:rsidRPr="00A87C0A">
              <w:rPr>
                <w:rFonts w:ascii="Calibri" w:eastAsia="Times New Roman" w:hAnsi="Calibri" w:cs="Calibri"/>
                <w:i/>
                <w:iCs/>
                <w:sz w:val="20"/>
                <w:szCs w:val="20"/>
                <w:lang w:eastAsia="nl-NL"/>
              </w:rPr>
              <w:t>Lesspecificatie </w:t>
            </w:r>
            <w:proofErr w:type="spellStart"/>
            <w:r w:rsidRPr="00A87C0A">
              <w:rPr>
                <w:rFonts w:ascii="Calibri" w:eastAsia="Times New Roman" w:hAnsi="Calibri" w:cs="Calibri"/>
                <w:i/>
                <w:iCs/>
                <w:sz w:val="20"/>
                <w:szCs w:val="20"/>
                <w:lang w:eastAsia="nl-NL"/>
              </w:rPr>
              <w:t>journal</w:t>
            </w:r>
            <w:proofErr w:type="spellEnd"/>
            <w:r w:rsidRPr="00A87C0A">
              <w:rPr>
                <w:rFonts w:ascii="Calibri" w:eastAsia="Times New Roman" w:hAnsi="Calibri" w:cs="Calibri"/>
                <w:i/>
                <w:iCs/>
                <w:sz w:val="20"/>
                <w:szCs w:val="20"/>
                <w:lang w:eastAsia="nl-NL"/>
              </w:rPr>
              <w:t> bespreking  </w:t>
            </w:r>
          </w:p>
        </w:tc>
      </w:tr>
      <w:tr w:rsidR="0081753A" w:rsidRPr="0081753A" w14:paraId="31655A4A" w14:textId="77777777" w:rsidTr="0081753A">
        <w:trPr>
          <w:trHeight w:val="300"/>
        </w:trPr>
        <w:tc>
          <w:tcPr>
            <w:tcW w:w="9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042F3"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Voorbereiding</w:t>
            </w:r>
            <w:r w:rsidRPr="0081753A">
              <w:rPr>
                <w:rFonts w:ascii="Calibri" w:eastAsia="Times New Roman" w:hAnsi="Calibri" w:cs="Calibri"/>
                <w:sz w:val="20"/>
                <w:szCs w:val="20"/>
                <w:lang w:eastAsia="nl-NL"/>
              </w:rPr>
              <w:t>  </w:t>
            </w:r>
          </w:p>
        </w:tc>
      </w:tr>
      <w:tr w:rsidR="0081753A" w:rsidRPr="0081753A" w14:paraId="587EAE6D" w14:textId="77777777" w:rsidTr="0081753A">
        <w:trPr>
          <w:trHeight w:val="2505"/>
        </w:trPr>
        <w:tc>
          <w:tcPr>
            <w:tcW w:w="924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845A5F2"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Voorafgaand aan de bijeenkomst wordt bepaald wie aan de hand van een casus uit de praktijk, of rondom een verpleegkundig thema, een vraag formuleert, zoekstrategie opstelt, en één wetenschappelijk artikel selecteert en de bespreking van het artikel voorbereidt. Hierbij wordt gebruik gemaakt van de verkorte beoordelingslijst van Hunink. De voorbereiding wordt twee dagen van te voren naar de docent gestuurd, die op deze wijze op maat de les kan voorbereiden, en indien gewenst individuele feedback kan geven. De overige deelnemers lezen ter voorbereiding het artikel en noteren kritische punten ten aanzien van validiteit en toepasbaarheid (generaliseerbaarheid) van de studie resultaten.  Het artikel wordt vijf werkdagen van te voren naar alle betrokken gestuurd.  </w:t>
            </w:r>
          </w:p>
          <w:p w14:paraId="54CDA3B5" w14:textId="77777777" w:rsidR="0081753A" w:rsidRDefault="0081753A" w:rsidP="0081753A">
            <w:pPr>
              <w:spacing w:after="0" w:line="240" w:lineRule="auto"/>
              <w:textAlignment w:val="baseline"/>
              <w:rPr>
                <w:rFonts w:ascii="Calibri" w:eastAsia="Times New Roman" w:hAnsi="Calibri" w:cs="Calibri"/>
                <w:sz w:val="20"/>
                <w:szCs w:val="20"/>
                <w:lang w:eastAsia="nl-NL"/>
              </w:rPr>
            </w:pPr>
            <w:r w:rsidRPr="0081753A">
              <w:rPr>
                <w:rFonts w:ascii="Calibri" w:eastAsia="Times New Roman" w:hAnsi="Calibri" w:cs="Calibri"/>
                <w:i/>
                <w:iCs/>
                <w:sz w:val="20"/>
                <w:szCs w:val="20"/>
                <w:u w:val="single"/>
                <w:lang w:eastAsia="nl-NL"/>
              </w:rPr>
              <w:t>Nb. de inbreng kan als input worden gebruikt voor de stageopdracht leiderschap PL4, de CAT PL3. Zie cursushandleiding PL3 en 4.</w:t>
            </w:r>
            <w:r w:rsidRPr="0081753A">
              <w:rPr>
                <w:rFonts w:ascii="Calibri" w:eastAsia="Times New Roman" w:hAnsi="Calibri" w:cs="Calibri"/>
                <w:sz w:val="20"/>
                <w:szCs w:val="20"/>
                <w:lang w:eastAsia="nl-NL"/>
              </w:rPr>
              <w:t>  </w:t>
            </w:r>
          </w:p>
          <w:p w14:paraId="6D64F220" w14:textId="77777777" w:rsidR="0081753A" w:rsidRDefault="0081753A" w:rsidP="0081753A">
            <w:pPr>
              <w:spacing w:after="0" w:line="240" w:lineRule="auto"/>
              <w:textAlignment w:val="baseline"/>
              <w:rPr>
                <w:rFonts w:ascii="Calibri" w:eastAsia="Times New Roman" w:hAnsi="Calibri" w:cs="Calibri"/>
                <w:sz w:val="20"/>
                <w:szCs w:val="20"/>
                <w:lang w:eastAsia="nl-NL"/>
              </w:rPr>
            </w:pPr>
          </w:p>
          <w:p w14:paraId="026B3551" w14:textId="72FBA895"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Pr>
                <w:rFonts w:ascii="Segoe UI" w:eastAsia="Times New Roman" w:hAnsi="Segoe UI" w:cs="Segoe UI"/>
                <w:sz w:val="18"/>
                <w:szCs w:val="18"/>
                <w:lang w:eastAsia="nl-NL"/>
              </w:rPr>
              <w:t>Algemene g</w:t>
            </w:r>
            <w:r w:rsidRPr="0081753A">
              <w:rPr>
                <w:rFonts w:ascii="Segoe UI" w:eastAsia="Times New Roman" w:hAnsi="Segoe UI" w:cs="Segoe UI"/>
                <w:sz w:val="18"/>
                <w:szCs w:val="18"/>
                <w:lang w:eastAsia="nl-NL"/>
              </w:rPr>
              <w:t>espreksvragen</w:t>
            </w:r>
            <w:r>
              <w:rPr>
                <w:rFonts w:ascii="Segoe UI" w:eastAsia="Times New Roman" w:hAnsi="Segoe UI" w:cs="Segoe UI"/>
                <w:sz w:val="18"/>
                <w:szCs w:val="18"/>
                <w:lang w:eastAsia="nl-NL"/>
              </w:rPr>
              <w:t xml:space="preserve"> (bij tijdnood te gebruiken i.p.v. onderstaande vragenlijst)</w:t>
            </w:r>
          </w:p>
          <w:p w14:paraId="1820CEBE" w14:textId="77777777" w:rsidR="00572097" w:rsidRDefault="00572097" w:rsidP="00572097">
            <w:pPr>
              <w:pStyle w:val="Lijstalinea"/>
              <w:numPr>
                <w:ilvl w:val="0"/>
                <w:numId w:val="1"/>
              </w:numPr>
              <w:spacing w:after="0" w:line="240" w:lineRule="auto"/>
              <w:textAlignment w:val="baseline"/>
              <w:rPr>
                <w:rFonts w:ascii="Segoe UI" w:eastAsia="Times New Roman" w:hAnsi="Segoe UI" w:cs="Segoe UI"/>
                <w:sz w:val="18"/>
                <w:szCs w:val="18"/>
                <w:lang w:eastAsia="nl-NL"/>
              </w:rPr>
            </w:pPr>
            <w:r>
              <w:rPr>
                <w:rFonts w:ascii="Segoe UI" w:eastAsia="Times New Roman" w:hAnsi="Segoe UI" w:cs="Segoe UI"/>
                <w:sz w:val="18"/>
                <w:szCs w:val="18"/>
                <w:lang w:eastAsia="nl-NL"/>
              </w:rPr>
              <w:t>Introductie onderwerp</w:t>
            </w:r>
          </w:p>
          <w:p w14:paraId="376CAB71" w14:textId="3DA80CB1" w:rsidR="0081753A" w:rsidRPr="00572097" w:rsidRDefault="00572097" w:rsidP="00572097">
            <w:pPr>
              <w:pStyle w:val="Lijstalinea"/>
              <w:numPr>
                <w:ilvl w:val="0"/>
                <w:numId w:val="1"/>
              </w:numPr>
              <w:spacing w:after="0" w:line="240" w:lineRule="auto"/>
              <w:textAlignment w:val="baseline"/>
              <w:rPr>
                <w:rFonts w:ascii="Segoe UI" w:eastAsia="Times New Roman" w:hAnsi="Segoe UI" w:cs="Segoe UI"/>
                <w:sz w:val="18"/>
                <w:szCs w:val="18"/>
                <w:lang w:eastAsia="nl-NL"/>
              </w:rPr>
            </w:pPr>
            <w:r>
              <w:rPr>
                <w:rFonts w:ascii="Segoe UI" w:eastAsia="Times New Roman" w:hAnsi="Segoe UI" w:cs="Segoe UI"/>
                <w:sz w:val="18"/>
                <w:szCs w:val="18"/>
                <w:lang w:eastAsia="nl-NL"/>
              </w:rPr>
              <w:t>H</w:t>
            </w:r>
            <w:r w:rsidRPr="00572097">
              <w:rPr>
                <w:rFonts w:ascii="Segoe UI" w:eastAsia="Times New Roman" w:hAnsi="Segoe UI" w:cs="Segoe UI"/>
                <w:sz w:val="18"/>
                <w:szCs w:val="18"/>
                <w:lang w:eastAsia="nl-NL"/>
              </w:rPr>
              <w:t>oe heb je dit artikel gevonden</w:t>
            </w:r>
            <w:r w:rsidR="0081753A" w:rsidRPr="00572097">
              <w:rPr>
                <w:rFonts w:ascii="Segoe UI" w:eastAsia="Times New Roman" w:hAnsi="Segoe UI" w:cs="Segoe UI"/>
                <w:sz w:val="18"/>
                <w:szCs w:val="18"/>
                <w:lang w:eastAsia="nl-NL"/>
              </w:rPr>
              <w:t>?</w:t>
            </w:r>
          </w:p>
          <w:p w14:paraId="0A6B102D" w14:textId="65E904DE" w:rsidR="0081753A" w:rsidRPr="0081753A" w:rsidRDefault="0081753A" w:rsidP="0081753A">
            <w:pPr>
              <w:pStyle w:val="Lijstalinea"/>
              <w:numPr>
                <w:ilvl w:val="0"/>
                <w:numId w:val="1"/>
              </w:numPr>
              <w:spacing w:after="0" w:line="240" w:lineRule="auto"/>
              <w:textAlignment w:val="baseline"/>
              <w:rPr>
                <w:rFonts w:ascii="Segoe UI" w:eastAsia="Times New Roman" w:hAnsi="Segoe UI" w:cs="Segoe UI"/>
                <w:sz w:val="18"/>
                <w:szCs w:val="18"/>
                <w:lang w:eastAsia="nl-NL"/>
              </w:rPr>
            </w:pPr>
            <w:r w:rsidRPr="0081753A">
              <w:rPr>
                <w:rFonts w:ascii="Segoe UI" w:eastAsia="Times New Roman" w:hAnsi="Segoe UI" w:cs="Segoe UI"/>
                <w:sz w:val="18"/>
                <w:szCs w:val="18"/>
                <w:lang w:eastAsia="nl-NL"/>
              </w:rPr>
              <w:t>Hoe begin je met lezen?</w:t>
            </w:r>
          </w:p>
          <w:p w14:paraId="48584A37" w14:textId="77777777" w:rsidR="0081753A" w:rsidRPr="0081753A" w:rsidRDefault="0081753A" w:rsidP="0081753A">
            <w:pPr>
              <w:pStyle w:val="Lijstalinea"/>
              <w:numPr>
                <w:ilvl w:val="0"/>
                <w:numId w:val="1"/>
              </w:numPr>
              <w:spacing w:after="0" w:line="240" w:lineRule="auto"/>
              <w:textAlignment w:val="baseline"/>
              <w:rPr>
                <w:rFonts w:ascii="Segoe UI" w:eastAsia="Times New Roman" w:hAnsi="Segoe UI" w:cs="Segoe UI"/>
                <w:sz w:val="18"/>
                <w:szCs w:val="18"/>
                <w:lang w:eastAsia="nl-NL"/>
              </w:rPr>
            </w:pPr>
            <w:r w:rsidRPr="0081753A">
              <w:rPr>
                <w:rFonts w:ascii="Segoe UI" w:eastAsia="Times New Roman" w:hAnsi="Segoe UI" w:cs="Segoe UI"/>
                <w:sz w:val="18"/>
                <w:szCs w:val="18"/>
                <w:lang w:eastAsia="nl-NL"/>
              </w:rPr>
              <w:t>Hoe vul je de verkorte Hunink beoordelingslijst in?</w:t>
            </w:r>
          </w:p>
          <w:p w14:paraId="7E23FED6" w14:textId="77777777" w:rsidR="0081753A" w:rsidRPr="0081753A" w:rsidRDefault="0081753A" w:rsidP="0081753A">
            <w:pPr>
              <w:pStyle w:val="Lijstalinea"/>
              <w:numPr>
                <w:ilvl w:val="0"/>
                <w:numId w:val="1"/>
              </w:numPr>
              <w:spacing w:after="0" w:line="240" w:lineRule="auto"/>
              <w:textAlignment w:val="baseline"/>
              <w:rPr>
                <w:rFonts w:ascii="Segoe UI" w:eastAsia="Times New Roman" w:hAnsi="Segoe UI" w:cs="Segoe UI"/>
                <w:sz w:val="18"/>
                <w:szCs w:val="18"/>
                <w:lang w:eastAsia="nl-NL"/>
              </w:rPr>
            </w:pPr>
            <w:r w:rsidRPr="0081753A">
              <w:rPr>
                <w:rFonts w:ascii="Segoe UI" w:eastAsia="Times New Roman" w:hAnsi="Segoe UI" w:cs="Segoe UI"/>
                <w:sz w:val="18"/>
                <w:szCs w:val="18"/>
                <w:lang w:eastAsia="nl-NL"/>
              </w:rPr>
              <w:t>Wat kun je zeggen over de validiteit en generaliseerbaarheid?</w:t>
            </w:r>
          </w:p>
          <w:p w14:paraId="42FBFF51" w14:textId="45F4564C" w:rsidR="0081753A" w:rsidRPr="0081753A" w:rsidRDefault="0081753A" w:rsidP="0081753A">
            <w:pPr>
              <w:pStyle w:val="Lijstalinea"/>
              <w:numPr>
                <w:ilvl w:val="0"/>
                <w:numId w:val="1"/>
              </w:numPr>
              <w:spacing w:after="0" w:line="240" w:lineRule="auto"/>
              <w:textAlignment w:val="baseline"/>
              <w:rPr>
                <w:rFonts w:ascii="Segoe UI" w:eastAsia="Times New Roman" w:hAnsi="Segoe UI" w:cs="Segoe UI"/>
                <w:sz w:val="18"/>
                <w:szCs w:val="18"/>
                <w:lang w:eastAsia="nl-NL"/>
              </w:rPr>
            </w:pPr>
            <w:r w:rsidRPr="0081753A">
              <w:rPr>
                <w:rFonts w:ascii="Segoe UI" w:eastAsia="Times New Roman" w:hAnsi="Segoe UI" w:cs="Segoe UI"/>
                <w:sz w:val="18"/>
                <w:szCs w:val="18"/>
                <w:lang w:eastAsia="nl-NL"/>
              </w:rPr>
              <w:t>Zijn er vragen/ kritische opmerkingen?</w:t>
            </w:r>
          </w:p>
        </w:tc>
      </w:tr>
      <w:tr w:rsidR="0081753A" w:rsidRPr="0081753A" w14:paraId="1E4AC39A" w14:textId="77777777" w:rsidTr="0081753A">
        <w:trPr>
          <w:trHeight w:val="300"/>
        </w:trPr>
        <w:tc>
          <w:tcPr>
            <w:tcW w:w="9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669F0"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Activiteiten in de bijeenkomst</w:t>
            </w:r>
            <w:r w:rsidRPr="0081753A">
              <w:rPr>
                <w:rFonts w:ascii="Calibri" w:eastAsia="Times New Roman" w:hAnsi="Calibri" w:cs="Calibri"/>
                <w:sz w:val="20"/>
                <w:szCs w:val="20"/>
                <w:lang w:eastAsia="nl-NL"/>
              </w:rPr>
              <w:t>  </w:t>
            </w:r>
          </w:p>
        </w:tc>
      </w:tr>
      <w:tr w:rsidR="0081753A" w:rsidRPr="0081753A" w14:paraId="28486387" w14:textId="77777777" w:rsidTr="0081753A">
        <w:trPr>
          <w:trHeight w:val="2370"/>
        </w:trPr>
        <w:tc>
          <w:tcPr>
            <w:tcW w:w="9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EB341"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De gespreksleider bewaakt de tijd, het proces en stimuleert discussie.  Deze taak zal in het begin de docent op zich nemen, waarna na de tijd vordert, kan student en/of werkbegeleider deze rol overnemen.   </w:t>
            </w:r>
          </w:p>
          <w:p w14:paraId="416F82F4"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Onderstaande stappen worden gevolgd en bediscussieerd:  </w:t>
            </w:r>
          </w:p>
          <w:p w14:paraId="6DFFA946"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Relateer het artikel aan een ervaring uit de praktijk </w:t>
            </w:r>
            <w:r w:rsidRPr="0081753A">
              <w:rPr>
                <w:rFonts w:ascii="Calibri" w:eastAsia="Times New Roman" w:hAnsi="Calibri" w:cs="Calibri"/>
                <w:sz w:val="20"/>
                <w:szCs w:val="20"/>
                <w:lang w:eastAsia="nl-NL"/>
              </w:rPr>
              <w:t> </w:t>
            </w:r>
          </w:p>
          <w:p w14:paraId="040DCC15"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Start de introductie van het artikel met een casus uit de praktijk, om het publiek te boeien.   </w:t>
            </w:r>
          </w:p>
          <w:p w14:paraId="205AF99A"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Verantwoord het selectieproces van het artikel</w:t>
            </w:r>
            <w:r w:rsidRPr="0081753A">
              <w:rPr>
                <w:rFonts w:ascii="Calibri" w:eastAsia="Times New Roman" w:hAnsi="Calibri" w:cs="Calibri"/>
                <w:sz w:val="20"/>
                <w:szCs w:val="20"/>
                <w:lang w:eastAsia="nl-NL"/>
              </w:rPr>
              <w:t>  </w:t>
            </w:r>
          </w:p>
          <w:p w14:paraId="5D2656B8"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Beschrijf de vraagstelling (PICO) en zoekstrategie die je hebt gebruikt om het artikel te vinden. </w:t>
            </w:r>
            <w:r w:rsidRPr="0081753A">
              <w:rPr>
                <w:rFonts w:ascii="Calibri" w:eastAsia="Times New Roman" w:hAnsi="Calibri" w:cs="Calibri"/>
                <w:b/>
                <w:bCs/>
                <w:sz w:val="20"/>
                <w:szCs w:val="20"/>
                <w:lang w:eastAsia="nl-NL"/>
              </w:rPr>
              <w:t>  </w:t>
            </w:r>
            <w:r w:rsidRPr="0081753A">
              <w:rPr>
                <w:rFonts w:ascii="Calibri" w:eastAsia="Times New Roman" w:hAnsi="Calibri" w:cs="Calibri"/>
                <w:sz w:val="20"/>
                <w:szCs w:val="20"/>
                <w:lang w:eastAsia="nl-NL"/>
              </w:rPr>
              <w:t> </w:t>
            </w:r>
          </w:p>
          <w:p w14:paraId="22D9BF84"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Beschrijf het artikel</w:t>
            </w:r>
            <w:r w:rsidRPr="0081753A">
              <w:rPr>
                <w:rFonts w:ascii="Calibri" w:eastAsia="Times New Roman" w:hAnsi="Calibri" w:cs="Calibri"/>
                <w:sz w:val="20"/>
                <w:szCs w:val="20"/>
                <w:lang w:eastAsia="nl-NL"/>
              </w:rPr>
              <w:t>  </w:t>
            </w:r>
          </w:p>
          <w:p w14:paraId="1694E94C"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Geef een korte samenvatting van de studie: welk type onderzoeksvraag werd gesteld, wat was het studiedesign, wat was de setting en doelgroep, en benoem andere belangrijke kenmerken. Gebruik hiervoor de input uit de lijst van Hunink.   </w:t>
            </w:r>
          </w:p>
          <w:p w14:paraId="69C6C0E1"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Bepaal het belang, relevantie en context van de onderzoeksvraag</w:t>
            </w:r>
            <w:r w:rsidRPr="0081753A">
              <w:rPr>
                <w:rFonts w:ascii="Calibri" w:eastAsia="Times New Roman" w:hAnsi="Calibri" w:cs="Calibri"/>
                <w:sz w:val="20"/>
                <w:szCs w:val="20"/>
                <w:lang w:eastAsia="nl-NL"/>
              </w:rPr>
              <w:t>  </w:t>
            </w:r>
          </w:p>
          <w:p w14:paraId="08E26164"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Denk aan: aanleiding, probleemomschrijving, maatschappelijke actualiteit, ernst en omvang van het probleem, enzovoort.   </w:t>
            </w:r>
          </w:p>
          <w:p w14:paraId="6FBEF126"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Geef meer details over de wijze van data-verzameling en data-analyse </w:t>
            </w:r>
            <w:r w:rsidRPr="0081753A">
              <w:rPr>
                <w:rFonts w:ascii="Calibri" w:eastAsia="Times New Roman" w:hAnsi="Calibri" w:cs="Calibri"/>
                <w:sz w:val="20"/>
                <w:szCs w:val="20"/>
                <w:lang w:eastAsia="nl-NL"/>
              </w:rPr>
              <w:t> Denk aan: steekproef (type en omvang), in-exclusie criteria, uitkomstmaten, dataverzamelingsmethode en data-analyse methode passend bij onderzoeksvraag en type design? Gebruik hiervoor verder de input uit de lijst van Hunink.   </w:t>
            </w:r>
          </w:p>
          <w:p w14:paraId="0B362503"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Beoordeel de interne validiteit</w:t>
            </w:r>
            <w:r w:rsidRPr="0081753A">
              <w:rPr>
                <w:rFonts w:ascii="Calibri" w:eastAsia="Times New Roman" w:hAnsi="Calibri" w:cs="Calibri"/>
                <w:sz w:val="20"/>
                <w:szCs w:val="20"/>
                <w:lang w:eastAsia="nl-NL"/>
              </w:rPr>
              <w:t>  </w:t>
            </w:r>
          </w:p>
          <w:p w14:paraId="37368E46"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Ga na wat de methodologische sterke en zwakke kanten van de studie zijn. Denk hierbij aan de opzet van de studie, de uitkomstmeting en de statistische verwerking van de resultaten bij kwantitatieve studies. Zie verder de specifieke onderdelen bij verschillende designs genoemd in de lijst van Hunink.   </w:t>
            </w:r>
          </w:p>
          <w:p w14:paraId="42FCF762"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Ga na wat de kernresultaten zijn, en tevens hoe krachtig deze zijn</w:t>
            </w:r>
            <w:r w:rsidRPr="0081753A">
              <w:rPr>
                <w:rFonts w:ascii="Calibri" w:eastAsia="Times New Roman" w:hAnsi="Calibri" w:cs="Calibri"/>
                <w:sz w:val="20"/>
                <w:szCs w:val="20"/>
                <w:lang w:eastAsia="nl-NL"/>
              </w:rPr>
              <w:t>  </w:t>
            </w:r>
          </w:p>
          <w:p w14:paraId="7DAB5047"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Geef de kernresultaten weer, ga na of ze antwoorden geven op de vraagstelling. Ga tevens na wat de sterkte van de resultaten is (in termen van statistische significantie, en klinische relevantie).   </w:t>
            </w:r>
          </w:p>
          <w:p w14:paraId="3033A04A"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Kunnen de resultaten toegepast worden in de eigen praktijk (externe validiteit, generaliseerbaarheid)?</w:t>
            </w:r>
            <w:r w:rsidRPr="0081753A">
              <w:rPr>
                <w:rFonts w:ascii="Calibri" w:eastAsia="Times New Roman" w:hAnsi="Calibri" w:cs="Calibri"/>
                <w:sz w:val="20"/>
                <w:szCs w:val="20"/>
                <w:lang w:eastAsia="nl-NL"/>
              </w:rPr>
              <w:t>  </w:t>
            </w:r>
          </w:p>
          <w:p w14:paraId="47991152"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lastRenderedPageBreak/>
              <w:t>Ga na in welke mate de resultaten toepasbaar zijn in de eigen stagesetting/praktijk. Denk hierbij aan de kenmerken van de steekproef, en de setting.    </w:t>
            </w:r>
          </w:p>
          <w:p w14:paraId="563A59D8"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Formuleer aanbevelingen voor de persoon uit de casus</w:t>
            </w:r>
            <w:r w:rsidRPr="0081753A">
              <w:rPr>
                <w:rFonts w:ascii="Calibri" w:eastAsia="Times New Roman" w:hAnsi="Calibri" w:cs="Calibri"/>
                <w:sz w:val="20"/>
                <w:szCs w:val="20"/>
                <w:lang w:eastAsia="nl-NL"/>
              </w:rPr>
              <w:t>  </w:t>
            </w:r>
          </w:p>
          <w:p w14:paraId="17959241"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Pas de studieresultaten toe op de bewoner uit de gekozen casuïstiek. Zullen de resultaten uit het artikel het beleid of behandeling van de persoon kunnen beïnvloeden. Welke vragen zijn er nog? Waar moet nog meer onderzoek naar gedaan worden?   </w:t>
            </w:r>
          </w:p>
          <w:p w14:paraId="601898D5"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Vat de essentie samen</w:t>
            </w:r>
            <w:r w:rsidRPr="0081753A">
              <w:rPr>
                <w:rFonts w:ascii="Calibri" w:eastAsia="Times New Roman" w:hAnsi="Calibri" w:cs="Calibri"/>
                <w:sz w:val="20"/>
                <w:szCs w:val="20"/>
                <w:lang w:eastAsia="nl-NL"/>
              </w:rPr>
              <w:t>  </w:t>
            </w:r>
          </w:p>
          <w:p w14:paraId="2AAC1FB0"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sz w:val="20"/>
                <w:szCs w:val="20"/>
                <w:lang w:eastAsia="nl-NL"/>
              </w:rPr>
              <w:t>Vat de kern samen, en rond af.   </w:t>
            </w:r>
          </w:p>
        </w:tc>
      </w:tr>
      <w:tr w:rsidR="0081753A" w:rsidRPr="0081753A" w14:paraId="15A28F28" w14:textId="77777777" w:rsidTr="0081753A">
        <w:trPr>
          <w:trHeight w:val="390"/>
        </w:trPr>
        <w:tc>
          <w:tcPr>
            <w:tcW w:w="2340" w:type="dxa"/>
            <w:tcBorders>
              <w:top w:val="single" w:sz="6" w:space="0" w:color="000000"/>
              <w:left w:val="single" w:sz="6" w:space="0" w:color="000000"/>
              <w:bottom w:val="single" w:sz="6" w:space="0" w:color="000000"/>
              <w:right w:val="single" w:sz="6" w:space="0" w:color="000000"/>
            </w:tcBorders>
            <w:shd w:val="clear" w:color="auto" w:fill="FFFFFF"/>
            <w:hideMark/>
          </w:tcPr>
          <w:p w14:paraId="7C1EFB8B"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lastRenderedPageBreak/>
              <w:t>Verplichte literatuur</w:t>
            </w:r>
            <w:r w:rsidRPr="0081753A">
              <w:rPr>
                <w:rFonts w:ascii="Calibri" w:eastAsia="Times New Roman" w:hAnsi="Calibri" w:cs="Calibri"/>
                <w:sz w:val="20"/>
                <w:szCs w:val="20"/>
                <w:lang w:eastAsia="nl-NL"/>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FFFFFF"/>
            <w:hideMark/>
          </w:tcPr>
          <w:p w14:paraId="4BA50AF7"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Segoe UI Symbol" w:eastAsia="Times New Roman" w:hAnsi="Segoe UI Symbol" w:cs="Segoe UI"/>
                <w:sz w:val="20"/>
                <w:szCs w:val="20"/>
                <w:lang w:eastAsia="nl-NL"/>
              </w:rPr>
              <w:t>·</w:t>
            </w:r>
            <w:r w:rsidRPr="0081753A">
              <w:rPr>
                <w:rFonts w:ascii="Arial" w:eastAsia="Times New Roman" w:hAnsi="Arial" w:cs="Arial"/>
                <w:sz w:val="20"/>
                <w:szCs w:val="20"/>
                <w:lang w:eastAsia="nl-NL"/>
              </w:rPr>
              <w:t> </w:t>
            </w:r>
            <w:r w:rsidRPr="0081753A">
              <w:rPr>
                <w:rFonts w:ascii="Calibri" w:eastAsia="Times New Roman" w:hAnsi="Calibri" w:cs="Calibri"/>
                <w:sz w:val="20"/>
                <w:szCs w:val="20"/>
                <w:lang w:eastAsia="nl-NL"/>
              </w:rPr>
              <w:t>Cox, K., Louw, D, de., Verhoef, J. &amp; Kuiper, C. </w:t>
            </w:r>
            <w:proofErr w:type="spellStart"/>
            <w:r w:rsidRPr="0081753A">
              <w:rPr>
                <w:rFonts w:ascii="Calibri" w:eastAsia="Times New Roman" w:hAnsi="Calibri" w:cs="Calibri"/>
                <w:sz w:val="20"/>
                <w:szCs w:val="20"/>
                <w:lang w:eastAsia="nl-NL"/>
              </w:rPr>
              <w:t>Evidence-based</w:t>
            </w:r>
            <w:proofErr w:type="spellEnd"/>
            <w:r w:rsidRPr="0081753A">
              <w:rPr>
                <w:rFonts w:ascii="Calibri" w:eastAsia="Times New Roman" w:hAnsi="Calibri" w:cs="Calibri"/>
                <w:sz w:val="20"/>
                <w:szCs w:val="20"/>
                <w:lang w:eastAsia="nl-NL"/>
              </w:rPr>
              <w:t> </w:t>
            </w:r>
            <w:proofErr w:type="spellStart"/>
            <w:r w:rsidRPr="0081753A">
              <w:rPr>
                <w:rFonts w:ascii="Calibri" w:eastAsia="Times New Roman" w:hAnsi="Calibri" w:cs="Calibri"/>
                <w:sz w:val="20"/>
                <w:szCs w:val="20"/>
                <w:lang w:eastAsia="nl-NL"/>
              </w:rPr>
              <w:t>practice</w:t>
            </w:r>
            <w:proofErr w:type="spellEnd"/>
            <w:r w:rsidRPr="0081753A">
              <w:rPr>
                <w:rFonts w:ascii="Calibri" w:eastAsia="Times New Roman" w:hAnsi="Calibri" w:cs="Calibri"/>
                <w:sz w:val="20"/>
                <w:szCs w:val="20"/>
                <w:lang w:eastAsia="nl-NL"/>
              </w:rPr>
              <w:t> voor verpleegkundigen. Amsterdams: Boom uitgevers.      </w:t>
            </w:r>
          </w:p>
        </w:tc>
      </w:tr>
      <w:tr w:rsidR="0081753A" w:rsidRPr="0081753A" w14:paraId="615AF3A0" w14:textId="77777777" w:rsidTr="0081753A">
        <w:trPr>
          <w:trHeight w:val="585"/>
        </w:trPr>
        <w:tc>
          <w:tcPr>
            <w:tcW w:w="2340" w:type="dxa"/>
            <w:tcBorders>
              <w:top w:val="single" w:sz="6" w:space="0" w:color="000000"/>
              <w:left w:val="single" w:sz="6" w:space="0" w:color="000000"/>
              <w:bottom w:val="single" w:sz="6" w:space="0" w:color="000000"/>
              <w:right w:val="single" w:sz="6" w:space="0" w:color="000000"/>
            </w:tcBorders>
            <w:shd w:val="clear" w:color="auto" w:fill="FFFFFF"/>
            <w:hideMark/>
          </w:tcPr>
          <w:p w14:paraId="185ABAD0"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Calibri" w:eastAsia="Times New Roman" w:hAnsi="Calibri" w:cs="Calibri"/>
                <w:b/>
                <w:bCs/>
                <w:sz w:val="20"/>
                <w:szCs w:val="20"/>
                <w:lang w:eastAsia="nl-NL"/>
              </w:rPr>
              <w:t>Verrijkende literatuur</w:t>
            </w:r>
            <w:r w:rsidRPr="0081753A">
              <w:rPr>
                <w:rFonts w:ascii="Calibri" w:eastAsia="Times New Roman" w:hAnsi="Calibri" w:cs="Calibri"/>
                <w:sz w:val="20"/>
                <w:szCs w:val="20"/>
                <w:lang w:eastAsia="nl-NL"/>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FFFFFF"/>
            <w:hideMark/>
          </w:tcPr>
          <w:p w14:paraId="6BBD89C3" w14:textId="77777777" w:rsidR="0081753A" w:rsidRPr="0081753A" w:rsidRDefault="0081753A" w:rsidP="0081753A">
            <w:pPr>
              <w:spacing w:after="0" w:line="240" w:lineRule="auto"/>
              <w:textAlignment w:val="baseline"/>
              <w:rPr>
                <w:rFonts w:ascii="Segoe UI" w:eastAsia="Times New Roman" w:hAnsi="Segoe UI" w:cs="Segoe UI"/>
                <w:sz w:val="18"/>
                <w:szCs w:val="18"/>
                <w:lang w:eastAsia="nl-NL"/>
              </w:rPr>
            </w:pPr>
            <w:r w:rsidRPr="0081753A">
              <w:rPr>
                <w:rFonts w:ascii="Segoe UI Symbol" w:eastAsia="Times New Roman" w:hAnsi="Segoe UI Symbol" w:cs="Segoe UI"/>
                <w:sz w:val="20"/>
                <w:szCs w:val="20"/>
                <w:lang w:eastAsia="nl-NL"/>
              </w:rPr>
              <w:t>·</w:t>
            </w:r>
            <w:r w:rsidRPr="0081753A">
              <w:rPr>
                <w:rFonts w:ascii="Arial" w:eastAsia="Times New Roman" w:hAnsi="Arial" w:cs="Arial"/>
                <w:sz w:val="20"/>
                <w:szCs w:val="20"/>
                <w:lang w:eastAsia="nl-NL"/>
              </w:rPr>
              <w:t> </w:t>
            </w:r>
            <w:r w:rsidRPr="0081753A">
              <w:rPr>
                <w:rFonts w:ascii="Calibri" w:eastAsia="Times New Roman" w:hAnsi="Calibri" w:cs="Calibri"/>
                <w:sz w:val="20"/>
                <w:szCs w:val="20"/>
                <w:lang w:eastAsia="nl-NL"/>
              </w:rPr>
              <w:t>Vermeulen, H. &amp; Ubbink, D.T. (2009). Journal Club, een goed idee voor implementatie van EBP. Nederlands Tijdschrift voor </w:t>
            </w:r>
            <w:proofErr w:type="spellStart"/>
            <w:r w:rsidRPr="0081753A">
              <w:rPr>
                <w:rFonts w:ascii="Calibri" w:eastAsia="Times New Roman" w:hAnsi="Calibri" w:cs="Calibri"/>
                <w:sz w:val="20"/>
                <w:szCs w:val="20"/>
                <w:lang w:eastAsia="nl-NL"/>
              </w:rPr>
              <w:t>Evidence</w:t>
            </w:r>
            <w:proofErr w:type="spellEnd"/>
            <w:r w:rsidRPr="0081753A">
              <w:rPr>
                <w:rFonts w:ascii="Calibri" w:eastAsia="Times New Roman" w:hAnsi="Calibri" w:cs="Calibri"/>
                <w:sz w:val="20"/>
                <w:szCs w:val="20"/>
                <w:lang w:eastAsia="nl-NL"/>
              </w:rPr>
              <w:t> </w:t>
            </w:r>
            <w:proofErr w:type="spellStart"/>
            <w:r w:rsidRPr="0081753A">
              <w:rPr>
                <w:rFonts w:ascii="Calibri" w:eastAsia="Times New Roman" w:hAnsi="Calibri" w:cs="Calibri"/>
                <w:sz w:val="20"/>
                <w:szCs w:val="20"/>
                <w:lang w:eastAsia="nl-NL"/>
              </w:rPr>
              <w:t>Based</w:t>
            </w:r>
            <w:proofErr w:type="spellEnd"/>
            <w:r w:rsidRPr="0081753A">
              <w:rPr>
                <w:rFonts w:ascii="Calibri" w:eastAsia="Times New Roman" w:hAnsi="Calibri" w:cs="Calibri"/>
                <w:sz w:val="20"/>
                <w:szCs w:val="20"/>
                <w:lang w:eastAsia="nl-NL"/>
              </w:rPr>
              <w:t> Practice,2,18-21.   </w:t>
            </w:r>
          </w:p>
        </w:tc>
      </w:tr>
    </w:tbl>
    <w:p w14:paraId="118CF478" w14:textId="2941B616" w:rsidR="0081753A" w:rsidRDefault="0081753A"/>
    <w:p w14:paraId="58F331D9" w14:textId="30EB0DCB" w:rsidR="00A87C0A" w:rsidRDefault="00A87C0A"/>
    <w:p w14:paraId="447CFBE3" w14:textId="09D816D3" w:rsidR="009F0CEA" w:rsidRDefault="009F0CEA"/>
    <w:p w14:paraId="41F04A95" w14:textId="3A6A1D3B" w:rsidR="009F0CEA" w:rsidRDefault="009F0CEA"/>
    <w:p w14:paraId="13F037E1" w14:textId="019C653E" w:rsidR="009F0CEA" w:rsidRDefault="009F0CEA"/>
    <w:p w14:paraId="67E4BF55" w14:textId="4D8D087B" w:rsidR="009F0CEA" w:rsidRDefault="009F0CEA"/>
    <w:p w14:paraId="368B2B81" w14:textId="3C0FC632" w:rsidR="009F0CEA" w:rsidRDefault="009F0CEA"/>
    <w:p w14:paraId="4433416F" w14:textId="77777777" w:rsidR="009F0CEA" w:rsidRDefault="009F0CEA"/>
    <w:p w14:paraId="75935EAF" w14:textId="77777777" w:rsidR="00A87C0A" w:rsidRDefault="00A87C0A" w:rsidP="00A87C0A">
      <w:pPr>
        <w:rPr>
          <w:b/>
          <w:sz w:val="28"/>
          <w:szCs w:val="28"/>
        </w:rPr>
      </w:pPr>
      <w:r>
        <w:rPr>
          <w:b/>
          <w:sz w:val="28"/>
          <w:szCs w:val="28"/>
        </w:rPr>
        <w:t xml:space="preserve">Beoordelingslijst wetenschappelijke </w:t>
      </w:r>
      <w:proofErr w:type="spellStart"/>
      <w:r>
        <w:rPr>
          <w:b/>
          <w:sz w:val="28"/>
          <w:szCs w:val="28"/>
        </w:rPr>
        <w:t>onderzoekspublicaties</w:t>
      </w:r>
      <w:proofErr w:type="spellEnd"/>
    </w:p>
    <w:p w14:paraId="31A44687" w14:textId="77777777" w:rsidR="00A87C0A" w:rsidRDefault="00A87C0A" w:rsidP="00A87C0A">
      <w:pPr>
        <w:rPr>
          <w:sz w:val="18"/>
          <w:szCs w:val="18"/>
        </w:rPr>
      </w:pPr>
    </w:p>
    <w:p w14:paraId="063272B4" w14:textId="77777777" w:rsidR="00A87C0A" w:rsidRDefault="00A87C0A" w:rsidP="00A87C0A">
      <w:pPr>
        <w:rPr>
          <w:sz w:val="18"/>
          <w:szCs w:val="18"/>
        </w:rPr>
      </w:pPr>
    </w:p>
    <w:tbl>
      <w:tblPr>
        <w:tblStyle w:val="Onopgemaaktetabel1"/>
        <w:tblW w:w="0" w:type="auto"/>
        <w:tblInd w:w="0" w:type="dxa"/>
        <w:tblLook w:val="04A0" w:firstRow="1" w:lastRow="0" w:firstColumn="1" w:lastColumn="0" w:noHBand="0" w:noVBand="1"/>
      </w:tblPr>
      <w:tblGrid>
        <w:gridCol w:w="1555"/>
        <w:gridCol w:w="2598"/>
        <w:gridCol w:w="2598"/>
        <w:gridCol w:w="2599"/>
      </w:tblGrid>
      <w:tr w:rsidR="00A87C0A" w14:paraId="1B4CAE38" w14:textId="77777777" w:rsidTr="00A87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6705B5" w14:textId="77777777" w:rsidR="00A87C0A" w:rsidRDefault="00A87C0A">
            <w:pPr>
              <w:rPr>
                <w:sz w:val="18"/>
                <w:szCs w:val="18"/>
                <w:lang w:val="nl-NL"/>
              </w:rPr>
            </w:pPr>
            <w:r>
              <w:rPr>
                <w:sz w:val="18"/>
                <w:szCs w:val="18"/>
                <w:lang w:val="nl-NL"/>
              </w:rPr>
              <w:t>Titel:</w:t>
            </w:r>
          </w:p>
        </w:tc>
        <w:tc>
          <w:tcPr>
            <w:tcW w:w="77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52D1F1" w14:textId="77777777" w:rsidR="00A87C0A" w:rsidRDefault="00A87C0A">
            <w:pPr>
              <w:cnfStyle w:val="100000000000" w:firstRow="1" w:lastRow="0" w:firstColumn="0" w:lastColumn="0" w:oddVBand="0" w:evenVBand="0" w:oddHBand="0" w:evenHBand="0" w:firstRowFirstColumn="0" w:firstRowLastColumn="0" w:lastRowFirstColumn="0" w:lastRowLastColumn="0"/>
              <w:rPr>
                <w:sz w:val="18"/>
                <w:szCs w:val="18"/>
                <w:lang w:val="nl-NL"/>
              </w:rPr>
            </w:pPr>
          </w:p>
        </w:tc>
      </w:tr>
      <w:tr w:rsidR="00A87C0A" w14:paraId="1273C741"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C45F81" w14:textId="77777777" w:rsidR="00A87C0A" w:rsidRDefault="00A87C0A">
            <w:pPr>
              <w:rPr>
                <w:sz w:val="18"/>
                <w:szCs w:val="18"/>
                <w:lang w:val="nl-NL"/>
              </w:rPr>
            </w:pPr>
            <w:r>
              <w:rPr>
                <w:sz w:val="18"/>
                <w:szCs w:val="18"/>
                <w:lang w:val="nl-NL"/>
              </w:rPr>
              <w:t xml:space="preserve">Auteur(s): </w:t>
            </w:r>
          </w:p>
        </w:tc>
        <w:tc>
          <w:tcPr>
            <w:tcW w:w="77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0BB71"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7F222CC4" w14:textId="77777777" w:rsidTr="00A87C0A">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AFBCFC" w14:textId="77777777" w:rsidR="00A87C0A" w:rsidRDefault="00A87C0A">
            <w:pPr>
              <w:rPr>
                <w:sz w:val="18"/>
                <w:szCs w:val="18"/>
                <w:lang w:val="nl-NL"/>
              </w:rPr>
            </w:pPr>
            <w:r>
              <w:rPr>
                <w:sz w:val="18"/>
                <w:szCs w:val="18"/>
                <w:lang w:val="nl-NL"/>
              </w:rPr>
              <w:t>Tijdschrift:</w:t>
            </w:r>
          </w:p>
        </w:tc>
        <w:tc>
          <w:tcPr>
            <w:tcW w:w="77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20E7A"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4E397D52"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1C6239" w14:textId="77777777" w:rsidR="00A87C0A" w:rsidRDefault="00A87C0A">
            <w:pPr>
              <w:rPr>
                <w:sz w:val="18"/>
                <w:szCs w:val="18"/>
                <w:lang w:val="nl-NL"/>
              </w:rPr>
            </w:pPr>
            <w:r>
              <w:rPr>
                <w:sz w:val="18"/>
                <w:szCs w:val="18"/>
                <w:lang w:val="nl-NL"/>
              </w:rPr>
              <w:t>Peer-</w:t>
            </w:r>
            <w:proofErr w:type="spellStart"/>
            <w:r>
              <w:rPr>
                <w:sz w:val="18"/>
                <w:szCs w:val="18"/>
                <w:lang w:val="nl-NL"/>
              </w:rPr>
              <w:t>reviewed</w:t>
            </w:r>
            <w:proofErr w:type="spellEnd"/>
            <w:r>
              <w:rPr>
                <w:sz w:val="18"/>
                <w:szCs w:val="18"/>
                <w:lang w:val="nl-NL"/>
              </w:rPr>
              <w:t xml:space="preserve">: </w:t>
            </w:r>
          </w:p>
        </w:tc>
        <w:tc>
          <w:tcPr>
            <w:tcW w:w="77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10AD6"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36086B83" w14:textId="77777777" w:rsidTr="00A87C0A">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899ADE" w14:textId="77777777" w:rsidR="00A87C0A" w:rsidRDefault="00A87C0A">
            <w:pPr>
              <w:rPr>
                <w:sz w:val="18"/>
                <w:szCs w:val="18"/>
                <w:lang w:val="nl-NL"/>
              </w:rPr>
            </w:pPr>
            <w:r>
              <w:rPr>
                <w:sz w:val="18"/>
                <w:szCs w:val="18"/>
                <w:lang w:val="nl-NL"/>
              </w:rPr>
              <w:t>Publicatiejaar:</w:t>
            </w:r>
          </w:p>
        </w:tc>
        <w:tc>
          <w:tcPr>
            <w:tcW w:w="77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06F596"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14F06BBD"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14944" w14:textId="77777777" w:rsidR="00A87C0A" w:rsidRDefault="00A87C0A">
            <w:pPr>
              <w:rPr>
                <w:sz w:val="18"/>
                <w:szCs w:val="18"/>
                <w:lang w:val="nl-NL"/>
              </w:rPr>
            </w:pPr>
            <w:r>
              <w:rPr>
                <w:sz w:val="18"/>
                <w:szCs w:val="18"/>
                <w:lang w:val="nl-NL"/>
              </w:rPr>
              <w:t xml:space="preserve">Soort onderzoek/ design: </w:t>
            </w:r>
          </w:p>
          <w:p w14:paraId="3E34BD40" w14:textId="77777777" w:rsidR="00A87C0A" w:rsidRDefault="00A87C0A">
            <w:pPr>
              <w:rPr>
                <w:sz w:val="18"/>
                <w:szCs w:val="18"/>
                <w:lang w:val="nl-NL"/>
              </w:rPr>
            </w:pPr>
          </w:p>
        </w:tc>
        <w:tc>
          <w:tcPr>
            <w:tcW w:w="2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4D0A5C" w14:textId="77777777" w:rsidR="00A87C0A" w:rsidRDefault="00A87C0A" w:rsidP="00A87C0A">
            <w:pPr>
              <w:pStyle w:val="Lijstalinea"/>
              <w:numPr>
                <w:ilvl w:val="0"/>
                <w:numId w:val="2"/>
              </w:numPr>
              <w:ind w:left="317"/>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kwantitatief:</w:t>
            </w:r>
          </w:p>
          <w:p w14:paraId="0E931130" w14:textId="77777777" w:rsidR="00A87C0A" w:rsidRDefault="00A87C0A" w:rsidP="00A87C0A">
            <w:pPr>
              <w:pStyle w:val="Lijstalinea"/>
              <w:numPr>
                <w:ilvl w:val="1"/>
                <w:numId w:val="2"/>
              </w:numPr>
              <w:ind w:left="600"/>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beschrijvend</w:t>
            </w:r>
          </w:p>
          <w:p w14:paraId="3B0726E5" w14:textId="77777777" w:rsidR="00A87C0A" w:rsidRDefault="00A87C0A" w:rsidP="00A87C0A">
            <w:pPr>
              <w:pStyle w:val="Lijstalinea"/>
              <w:numPr>
                <w:ilvl w:val="1"/>
                <w:numId w:val="2"/>
              </w:numPr>
              <w:ind w:left="600"/>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 xml:space="preserve">verklarend of </w:t>
            </w:r>
          </w:p>
          <w:p w14:paraId="1C6BEB79" w14:textId="77777777" w:rsidR="00A87C0A" w:rsidRDefault="00A87C0A" w:rsidP="00A87C0A">
            <w:pPr>
              <w:pStyle w:val="Lijstalinea"/>
              <w:numPr>
                <w:ilvl w:val="1"/>
                <w:numId w:val="2"/>
              </w:numPr>
              <w:ind w:left="60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nl-NL"/>
              </w:rPr>
            </w:pPr>
            <w:r>
              <w:rPr>
                <w:sz w:val="18"/>
                <w:szCs w:val="18"/>
                <w:lang w:val="nl-NL"/>
              </w:rPr>
              <w:t>experimenteel</w:t>
            </w:r>
          </w:p>
        </w:tc>
        <w:tc>
          <w:tcPr>
            <w:tcW w:w="2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3530FC" w14:textId="77777777" w:rsidR="00A87C0A" w:rsidRDefault="00A87C0A" w:rsidP="00A87C0A">
            <w:pPr>
              <w:pStyle w:val="Lijstalinea"/>
              <w:numPr>
                <w:ilvl w:val="0"/>
                <w:numId w:val="2"/>
              </w:numPr>
              <w:ind w:left="412"/>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br w:type="column"/>
              <w:t>kwalitatief:</w:t>
            </w:r>
          </w:p>
          <w:p w14:paraId="5AA51DF2" w14:textId="77777777" w:rsidR="00A87C0A" w:rsidRDefault="00A87C0A" w:rsidP="00A87C0A">
            <w:pPr>
              <w:pStyle w:val="Lijstalinea"/>
              <w:numPr>
                <w:ilvl w:val="1"/>
                <w:numId w:val="2"/>
              </w:numPr>
              <w:ind w:left="709"/>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Interviews</w:t>
            </w:r>
          </w:p>
          <w:p w14:paraId="0B7AA40F" w14:textId="77777777" w:rsidR="00A87C0A" w:rsidRDefault="00A87C0A" w:rsidP="00A87C0A">
            <w:pPr>
              <w:pStyle w:val="Lijstalinea"/>
              <w:numPr>
                <w:ilvl w:val="1"/>
                <w:numId w:val="2"/>
              </w:numPr>
              <w:ind w:left="709"/>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focusgroepen</w:t>
            </w:r>
          </w:p>
          <w:p w14:paraId="7AF49070" w14:textId="77777777" w:rsidR="00A87C0A" w:rsidRDefault="00A87C0A" w:rsidP="00A87C0A">
            <w:pPr>
              <w:pStyle w:val="Lijstalinea"/>
              <w:numPr>
                <w:ilvl w:val="1"/>
                <w:numId w:val="2"/>
              </w:numPr>
              <w:ind w:left="709"/>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observaties</w:t>
            </w:r>
          </w:p>
          <w:p w14:paraId="13561359" w14:textId="77777777" w:rsidR="00A87C0A" w:rsidRDefault="00A87C0A" w:rsidP="00A87C0A">
            <w:pPr>
              <w:pStyle w:val="Lijstalinea"/>
              <w:numPr>
                <w:ilvl w:val="1"/>
                <w:numId w:val="2"/>
              </w:numPr>
              <w:ind w:left="709"/>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documenten</w:t>
            </w:r>
          </w:p>
          <w:p w14:paraId="6830FE25" w14:textId="77777777" w:rsidR="00A87C0A" w:rsidRDefault="00A87C0A" w:rsidP="00A87C0A">
            <w:pPr>
              <w:pStyle w:val="Lijstalinea"/>
              <w:numPr>
                <w:ilvl w:val="1"/>
                <w:numId w:val="2"/>
              </w:numPr>
              <w:ind w:left="709"/>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Anders, nl:</w:t>
            </w:r>
          </w:p>
          <w:p w14:paraId="3A92AFDA" w14:textId="77777777" w:rsidR="00A87C0A" w:rsidRDefault="00A87C0A">
            <w:pPr>
              <w:pStyle w:val="Lijstalinea"/>
              <w:ind w:left="709"/>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nl-NL"/>
              </w:rPr>
            </w:pPr>
          </w:p>
        </w:tc>
        <w:tc>
          <w:tcPr>
            <w:tcW w:w="25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7112F1" w14:textId="77777777" w:rsidR="00A87C0A" w:rsidRDefault="00A87C0A" w:rsidP="00A87C0A">
            <w:pPr>
              <w:pStyle w:val="Lijstalinea"/>
              <w:numPr>
                <w:ilvl w:val="0"/>
                <w:numId w:val="3"/>
              </w:numPr>
              <w:ind w:left="366"/>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nl-NL"/>
              </w:rPr>
            </w:pPr>
            <w:r>
              <w:rPr>
                <w:rFonts w:ascii="Calibri" w:eastAsia="Times New Roman" w:hAnsi="Calibri" w:cs="Times New Roman"/>
                <w:sz w:val="18"/>
                <w:szCs w:val="18"/>
                <w:lang w:val="nl-NL"/>
              </w:rPr>
              <w:br w:type="column"/>
            </w:r>
            <w:proofErr w:type="spellStart"/>
            <w:r>
              <w:rPr>
                <w:rFonts w:ascii="Calibri" w:eastAsia="Times New Roman" w:hAnsi="Calibri" w:cs="Times New Roman"/>
                <w:sz w:val="18"/>
                <w:szCs w:val="18"/>
                <w:lang w:val="nl-NL"/>
              </w:rPr>
              <w:t>systematic</w:t>
            </w:r>
            <w:proofErr w:type="spellEnd"/>
            <w:r>
              <w:rPr>
                <w:rFonts w:ascii="Calibri" w:eastAsia="Times New Roman" w:hAnsi="Calibri" w:cs="Times New Roman"/>
                <w:sz w:val="18"/>
                <w:szCs w:val="18"/>
                <w:lang w:val="nl-NL"/>
              </w:rPr>
              <w:t xml:space="preserve"> review</w:t>
            </w:r>
          </w:p>
        </w:tc>
      </w:tr>
    </w:tbl>
    <w:p w14:paraId="6661F060" w14:textId="77777777" w:rsidR="00A87C0A" w:rsidRDefault="00A87C0A" w:rsidP="00A87C0A">
      <w:pPr>
        <w:spacing w:after="0"/>
        <w:rPr>
          <w:sz w:val="18"/>
          <w:szCs w:val="18"/>
        </w:rPr>
        <w:sectPr w:rsidR="00A87C0A">
          <w:pgSz w:w="12240" w:h="15840"/>
          <w:pgMar w:top="1134" w:right="1440" w:bottom="1440" w:left="1440" w:header="708" w:footer="708" w:gutter="0"/>
          <w:cols w:space="708"/>
        </w:sectPr>
      </w:pPr>
    </w:p>
    <w:p w14:paraId="564F6DFD" w14:textId="77777777" w:rsidR="00A87C0A" w:rsidRDefault="00A87C0A" w:rsidP="00A87C0A">
      <w:pPr>
        <w:spacing w:after="0"/>
        <w:rPr>
          <w:sz w:val="18"/>
          <w:szCs w:val="18"/>
        </w:rPr>
        <w:sectPr w:rsidR="00A87C0A">
          <w:type w:val="continuous"/>
          <w:pgSz w:w="12240" w:h="15840"/>
          <w:pgMar w:top="1440" w:right="1440" w:bottom="1440" w:left="1440" w:header="708" w:footer="708" w:gutter="0"/>
          <w:cols w:num="3" w:space="708"/>
        </w:sectPr>
      </w:pPr>
    </w:p>
    <w:tbl>
      <w:tblPr>
        <w:tblStyle w:val="Rastertabel4-Accent1"/>
        <w:tblW w:w="11346" w:type="dxa"/>
        <w:tblInd w:w="-998" w:type="dxa"/>
        <w:tblLook w:val="04A0" w:firstRow="1" w:lastRow="0" w:firstColumn="1" w:lastColumn="0" w:noHBand="0" w:noVBand="1"/>
      </w:tblPr>
      <w:tblGrid>
        <w:gridCol w:w="426"/>
        <w:gridCol w:w="5387"/>
        <w:gridCol w:w="488"/>
        <w:gridCol w:w="5045"/>
      </w:tblGrid>
      <w:tr w:rsidR="00A87C0A" w14:paraId="178B0D1D" w14:textId="77777777" w:rsidTr="00A87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403B57F4" w14:textId="77777777" w:rsidR="00A87C0A" w:rsidRDefault="00A87C0A">
            <w:pPr>
              <w:rPr>
                <w:b w:val="0"/>
                <w:sz w:val="18"/>
                <w:szCs w:val="18"/>
                <w:lang w:val="nl-NL"/>
              </w:rPr>
            </w:pPr>
          </w:p>
        </w:tc>
        <w:tc>
          <w:tcPr>
            <w:tcW w:w="5387" w:type="dxa"/>
            <w:hideMark/>
          </w:tcPr>
          <w:p w14:paraId="3FAA0BB3" w14:textId="77777777" w:rsidR="00A87C0A" w:rsidRDefault="00A87C0A">
            <w:pPr>
              <w:jc w:val="both"/>
              <w:cnfStyle w:val="100000000000" w:firstRow="1" w:lastRow="0" w:firstColumn="0" w:lastColumn="0" w:oddVBand="0" w:evenVBand="0" w:oddHBand="0" w:evenHBand="0" w:firstRowFirstColumn="0" w:firstRowLastColumn="0" w:lastRowFirstColumn="0" w:lastRowLastColumn="0"/>
              <w:rPr>
                <w:sz w:val="18"/>
                <w:szCs w:val="18"/>
                <w:lang w:val="nl-NL"/>
              </w:rPr>
            </w:pPr>
            <w:r>
              <w:rPr>
                <w:sz w:val="18"/>
                <w:szCs w:val="18"/>
                <w:lang w:val="nl-NL"/>
              </w:rPr>
              <w:t>Vraag</w:t>
            </w:r>
          </w:p>
        </w:tc>
        <w:tc>
          <w:tcPr>
            <w:tcW w:w="488" w:type="dxa"/>
          </w:tcPr>
          <w:p w14:paraId="798FA69E" w14:textId="77777777" w:rsidR="00A87C0A" w:rsidRDefault="00A87C0A">
            <w:pPr>
              <w:cnfStyle w:val="100000000000" w:firstRow="1" w:lastRow="0" w:firstColumn="0" w:lastColumn="0" w:oddVBand="0" w:evenVBand="0" w:oddHBand="0" w:evenHBand="0" w:firstRowFirstColumn="0" w:firstRowLastColumn="0" w:lastRowFirstColumn="0" w:lastRowLastColumn="0"/>
              <w:rPr>
                <w:sz w:val="18"/>
                <w:szCs w:val="18"/>
                <w:lang w:val="nl-NL"/>
              </w:rPr>
            </w:pPr>
            <w:r>
              <w:rPr>
                <w:sz w:val="18"/>
                <w:szCs w:val="18"/>
                <w:lang w:val="nl-NL"/>
              </w:rPr>
              <w:t xml:space="preserve">+ +/- </w:t>
            </w:r>
          </w:p>
          <w:p w14:paraId="16F7FE60" w14:textId="77777777" w:rsidR="00A87C0A" w:rsidRDefault="00A87C0A">
            <w:pPr>
              <w:cnfStyle w:val="100000000000" w:firstRow="1" w:lastRow="0" w:firstColumn="0" w:lastColumn="0" w:oddVBand="0" w:evenVBand="0" w:oddHBand="0" w:evenHBand="0" w:firstRowFirstColumn="0" w:firstRowLastColumn="0" w:lastRowFirstColumn="0" w:lastRowLastColumn="0"/>
              <w:rPr>
                <w:sz w:val="18"/>
                <w:szCs w:val="18"/>
                <w:lang w:val="nl-NL"/>
              </w:rPr>
            </w:pPr>
            <w:r>
              <w:rPr>
                <w:sz w:val="18"/>
                <w:szCs w:val="18"/>
                <w:lang w:val="nl-NL"/>
              </w:rPr>
              <w:t>–</w:t>
            </w:r>
          </w:p>
          <w:p w14:paraId="42E66FD5" w14:textId="77777777" w:rsidR="00A87C0A" w:rsidRDefault="00A87C0A" w:rsidP="00A87C0A">
            <w:pPr>
              <w:pStyle w:val="Lijstalinea"/>
              <w:numPr>
                <w:ilvl w:val="0"/>
                <w:numId w:val="4"/>
              </w:numPr>
              <w:cnfStyle w:val="100000000000" w:firstRow="1" w:lastRow="0" w:firstColumn="0" w:lastColumn="0" w:oddVBand="0" w:evenVBand="0" w:oddHBand="0" w:evenHBand="0" w:firstRowFirstColumn="0" w:firstRowLastColumn="0" w:lastRowFirstColumn="0" w:lastRowLastColumn="0"/>
              <w:rPr>
                <w:sz w:val="18"/>
                <w:szCs w:val="18"/>
                <w:lang w:val="nl-NL"/>
              </w:rPr>
            </w:pPr>
          </w:p>
        </w:tc>
        <w:tc>
          <w:tcPr>
            <w:tcW w:w="5045" w:type="dxa"/>
            <w:hideMark/>
          </w:tcPr>
          <w:p w14:paraId="1D5D18BF" w14:textId="77777777" w:rsidR="00A87C0A" w:rsidRDefault="00A87C0A">
            <w:pPr>
              <w:cnfStyle w:val="100000000000" w:firstRow="1" w:lastRow="0" w:firstColumn="0" w:lastColumn="0" w:oddVBand="0" w:evenVBand="0" w:oddHBand="0" w:evenHBand="0" w:firstRowFirstColumn="0" w:firstRowLastColumn="0" w:lastRowFirstColumn="0" w:lastRowLastColumn="0"/>
              <w:rPr>
                <w:sz w:val="18"/>
                <w:szCs w:val="18"/>
                <w:lang w:val="nl-NL"/>
              </w:rPr>
            </w:pPr>
            <w:r>
              <w:rPr>
                <w:sz w:val="18"/>
                <w:szCs w:val="18"/>
                <w:lang w:val="nl-NL"/>
              </w:rPr>
              <w:t xml:space="preserve">Motivatie </w:t>
            </w:r>
          </w:p>
        </w:tc>
      </w:tr>
      <w:tr w:rsidR="00A87C0A" w14:paraId="13305532"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C82CE14" w14:textId="77777777" w:rsidR="00A87C0A" w:rsidRDefault="00A87C0A">
            <w:pPr>
              <w:jc w:val="both"/>
              <w:rPr>
                <w:sz w:val="18"/>
                <w:szCs w:val="18"/>
                <w:lang w:val="nl-NL"/>
              </w:rPr>
            </w:pPr>
            <w:r>
              <w:rPr>
                <w:sz w:val="18"/>
                <w:szCs w:val="18"/>
                <w:lang w:val="nl-NL"/>
              </w:rPr>
              <w:t>Algemeen</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128A61D"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F798000"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4176D0D9"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04126CC" w14:textId="77777777" w:rsidR="00A87C0A" w:rsidRDefault="00A87C0A">
            <w:pPr>
              <w:jc w:val="both"/>
              <w:rPr>
                <w:b w:val="0"/>
                <w:bCs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E7A2C77"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b/>
                <w:sz w:val="18"/>
                <w:szCs w:val="18"/>
                <w:lang w:val="nl-NL"/>
              </w:rPr>
            </w:pPr>
            <w:r>
              <w:rPr>
                <w:b/>
                <w:sz w:val="18"/>
                <w:szCs w:val="18"/>
                <w:lang w:val="nl-NL"/>
              </w:rPr>
              <w:t>Inleiding</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08883A"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25EFF58"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2AF7AAA4"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636F4AB" w14:textId="77777777" w:rsidR="00A87C0A" w:rsidRDefault="00A87C0A">
            <w:pPr>
              <w:jc w:val="center"/>
              <w:rPr>
                <w:b w:val="0"/>
                <w:sz w:val="18"/>
                <w:szCs w:val="18"/>
                <w:lang w:val="nl-NL"/>
              </w:rPr>
            </w:pPr>
            <w:r>
              <w:rPr>
                <w:b w:val="0"/>
                <w:sz w:val="18"/>
                <w:szCs w:val="18"/>
                <w:lang w:val="nl-NL"/>
              </w:rPr>
              <w:t>1</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5503D0" w14:textId="77777777" w:rsidR="00A87C0A" w:rsidRDefault="00A87C0A">
            <w:pPr>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Zijn de aanleiding en probleemstelling helder beschreven?</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80052D"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F53552F"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06042E75"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A5A22C0" w14:textId="77777777" w:rsidR="00A87C0A" w:rsidRDefault="00A87C0A">
            <w:pPr>
              <w:jc w:val="center"/>
              <w:rPr>
                <w:b w:val="0"/>
                <w:sz w:val="18"/>
                <w:szCs w:val="18"/>
                <w:lang w:val="nl-NL"/>
              </w:rPr>
            </w:pPr>
            <w:r>
              <w:rPr>
                <w:b w:val="0"/>
                <w:sz w:val="18"/>
                <w:szCs w:val="18"/>
                <w:lang w:val="nl-NL"/>
              </w:rPr>
              <w:t>2</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EF42365"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sz w:val="18"/>
                <w:szCs w:val="18"/>
                <w:lang w:val="nl-NL"/>
              </w:rPr>
            </w:pPr>
            <w:r>
              <w:rPr>
                <w:sz w:val="18"/>
                <w:szCs w:val="18"/>
                <w:lang w:val="nl-NL"/>
              </w:rPr>
              <w:t>Is de doelstelling concreet beschreven?</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6FEDF71"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ACEAE5F"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7F3274A7"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976FDF7" w14:textId="77777777" w:rsidR="00A87C0A" w:rsidRDefault="00A87C0A">
            <w:pPr>
              <w:jc w:val="center"/>
              <w:rPr>
                <w:b w:val="0"/>
                <w:sz w:val="18"/>
                <w:szCs w:val="18"/>
                <w:lang w:val="nl-NL"/>
              </w:rPr>
            </w:pPr>
            <w:r>
              <w:rPr>
                <w:b w:val="0"/>
                <w:sz w:val="18"/>
                <w:szCs w:val="18"/>
                <w:lang w:val="nl-NL"/>
              </w:rPr>
              <w:t>3</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4F9E72B"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Is de vraagstelling helder en eenduidig?</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2260874"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81F2DF3"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01E0F0B6"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B21F68" w14:textId="77777777" w:rsidR="00A87C0A" w:rsidRDefault="00A87C0A">
            <w:pPr>
              <w:jc w:val="center"/>
              <w:rPr>
                <w:b w:val="0"/>
                <w:sz w:val="18"/>
                <w:szCs w:val="18"/>
                <w:lang w:val="nl-NL"/>
              </w:rPr>
            </w:pPr>
            <w:r>
              <w:rPr>
                <w:b w:val="0"/>
                <w:sz w:val="18"/>
                <w:szCs w:val="18"/>
                <w:lang w:val="nl-NL"/>
              </w:rPr>
              <w:t>4</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6BB29F"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sz w:val="18"/>
                <w:szCs w:val="18"/>
                <w:lang w:val="nl-NL"/>
              </w:rPr>
            </w:pPr>
            <w:r>
              <w:rPr>
                <w:sz w:val="18"/>
                <w:szCs w:val="18"/>
                <w:lang w:val="nl-NL"/>
              </w:rPr>
              <w:t>Volgt de vraag logisch uit de probleemstelling en doelstelling?</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FB04F6F"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9E42EB7"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0E344D52"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D7F1B82"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4F1636"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13C0C6"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1D75DC0"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7CEA8ADA"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786E99B" w14:textId="77777777" w:rsidR="00A87C0A" w:rsidRDefault="00A87C0A">
            <w:pPr>
              <w:jc w:val="center"/>
              <w:rPr>
                <w:b w:val="0"/>
                <w:bCs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DBC963B"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b/>
                <w:sz w:val="18"/>
                <w:szCs w:val="18"/>
              </w:rPr>
            </w:pPr>
            <w:proofErr w:type="spellStart"/>
            <w:r>
              <w:rPr>
                <w:b/>
                <w:sz w:val="18"/>
                <w:szCs w:val="18"/>
              </w:rPr>
              <w:t>Methode</w:t>
            </w:r>
            <w:proofErr w:type="spellEnd"/>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6DC34BF"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E038A9"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r>
      <w:tr w:rsidR="00A87C0A" w14:paraId="405B47BD"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CDDB6C5" w14:textId="77777777" w:rsidR="00A87C0A" w:rsidRDefault="00A87C0A">
            <w:pPr>
              <w:jc w:val="center"/>
              <w:rPr>
                <w:b w:val="0"/>
                <w:sz w:val="18"/>
                <w:szCs w:val="18"/>
                <w:lang w:val="nl-NL"/>
              </w:rPr>
            </w:pPr>
            <w:r>
              <w:rPr>
                <w:b w:val="0"/>
                <w:sz w:val="18"/>
                <w:szCs w:val="18"/>
                <w:lang w:val="nl-NL"/>
              </w:rPr>
              <w:t>5</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0B97ADB"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bCs/>
                <w:sz w:val="18"/>
                <w:szCs w:val="18"/>
                <w:lang w:val="nl-NL"/>
              </w:rPr>
            </w:pPr>
            <w:r>
              <w:rPr>
                <w:rFonts w:cs="Arial"/>
                <w:sz w:val="18"/>
                <w:szCs w:val="18"/>
                <w:lang w:val="nl-NL"/>
              </w:rPr>
              <w:t>Past het soort onderzoek (type, design) bij de probleemstelling, doelstelling en de onderzoeksvraag?</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6AB14DA"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4BBB40"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4956BD93" w14:textId="77777777" w:rsidTr="00A87C0A">
        <w:trPr>
          <w:trHeight w:val="92"/>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8DBEE10" w14:textId="77777777" w:rsidR="00A87C0A" w:rsidRDefault="00A87C0A">
            <w:pPr>
              <w:jc w:val="center"/>
              <w:rPr>
                <w:b w:val="0"/>
                <w:sz w:val="18"/>
                <w:szCs w:val="18"/>
                <w:lang w:val="nl-NL"/>
              </w:rPr>
            </w:pPr>
            <w:r>
              <w:rPr>
                <w:b w:val="0"/>
                <w:sz w:val="18"/>
                <w:szCs w:val="18"/>
                <w:lang w:val="nl-NL"/>
              </w:rPr>
              <w:t>6</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8488B77"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Zijn de volgende onderdelen van de methode controleerbaar weergegeven:</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21B4227"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AC597A1"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33E04A6E" w14:textId="77777777" w:rsidTr="00A87C0A">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FB39230" w14:textId="77777777" w:rsidR="00A87C0A" w:rsidRDefault="00A87C0A">
            <w:pPr>
              <w:jc w:val="center"/>
              <w:rPr>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6FBF07D" w14:textId="77777777" w:rsidR="00A87C0A" w:rsidRDefault="00A87C0A" w:rsidP="00A87C0A">
            <w:pPr>
              <w:pStyle w:val="Lijstalinea"/>
              <w:numPr>
                <w:ilvl w:val="0"/>
                <w:numId w:val="4"/>
              </w:num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Setting</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A45B5F7"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62944D"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0FAB26DD"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E942C90"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57E588B" w14:textId="77777777" w:rsidR="00A87C0A" w:rsidRDefault="00A87C0A" w:rsidP="00A87C0A">
            <w:pPr>
              <w:pStyle w:val="Lijstalinea"/>
              <w:numPr>
                <w:ilvl w:val="0"/>
                <w:numId w:val="4"/>
              </w:num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Doelgroep</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B17AA3B"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EA7C31"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30310247"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3FEB591"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8847E1" w14:textId="77777777" w:rsidR="00A87C0A" w:rsidRDefault="00A87C0A" w:rsidP="00A87C0A">
            <w:pPr>
              <w:pStyle w:val="Lijstalinea"/>
              <w:numPr>
                <w:ilvl w:val="0"/>
                <w:numId w:val="4"/>
              </w:num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Uitkomstmaat</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3A522B"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6EDD6A"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166CF3F5"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312CB1"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08C6667" w14:textId="77777777" w:rsidR="00A87C0A" w:rsidRDefault="00A87C0A" w:rsidP="00A87C0A">
            <w:pPr>
              <w:pStyle w:val="Lijstalinea"/>
              <w:numPr>
                <w:ilvl w:val="0"/>
                <w:numId w:val="4"/>
              </w:num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Wijze van dataverzameling</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5417108"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A9A243C"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0D5ED186"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CD7AF87"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975D0B8" w14:textId="77777777" w:rsidR="00A87C0A" w:rsidRDefault="00A87C0A" w:rsidP="00A87C0A">
            <w:pPr>
              <w:pStyle w:val="Lijstalinea"/>
              <w:numPr>
                <w:ilvl w:val="0"/>
                <w:numId w:val="4"/>
              </w:numPr>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Onderzoekspopulatie/ steekproef (grootte, representativiteit, wijze van selectie)</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D4F44B"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FACA5BB"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6007415F"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998CC50"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E2C93E" w14:textId="77777777" w:rsidR="00A87C0A" w:rsidRDefault="00A87C0A" w:rsidP="00A87C0A">
            <w:pPr>
              <w:pStyle w:val="Lijstalinea"/>
              <w:numPr>
                <w:ilvl w:val="0"/>
                <w:numId w:val="4"/>
              </w:num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sz w:val="18"/>
                <w:szCs w:val="18"/>
                <w:lang w:val="nl-NL"/>
              </w:rPr>
              <w:t>Data-analyse (passend)</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84F217F"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C4D408"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6044581B"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163CD21"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C128E1" w14:textId="77777777" w:rsidR="00A87C0A" w:rsidRDefault="00A87C0A">
            <w:pPr>
              <w:pStyle w:val="Lijstalinea"/>
              <w:jc w:val="both"/>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94A1AED"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AF7D21D"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50031B3D"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8F4FF24" w14:textId="77777777" w:rsidR="00A87C0A" w:rsidRDefault="00A87C0A">
            <w:pPr>
              <w:jc w:val="center"/>
              <w:rPr>
                <w:b w:val="0"/>
                <w:bCs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9ECE12B"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b/>
                <w:sz w:val="18"/>
                <w:szCs w:val="18"/>
              </w:rPr>
            </w:pPr>
            <w:proofErr w:type="spellStart"/>
            <w:r>
              <w:rPr>
                <w:b/>
                <w:sz w:val="18"/>
                <w:szCs w:val="18"/>
              </w:rPr>
              <w:t>Resultaten</w:t>
            </w:r>
            <w:proofErr w:type="spellEnd"/>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870755"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A314A7A"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r>
      <w:tr w:rsidR="00A87C0A" w14:paraId="05BF2164"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238C2D0" w14:textId="77777777" w:rsidR="00A87C0A" w:rsidRDefault="00A87C0A">
            <w:pPr>
              <w:jc w:val="center"/>
              <w:rPr>
                <w:b w:val="0"/>
                <w:sz w:val="18"/>
                <w:szCs w:val="18"/>
                <w:lang w:val="nl-NL"/>
              </w:rPr>
            </w:pPr>
            <w:r>
              <w:rPr>
                <w:b w:val="0"/>
                <w:sz w:val="18"/>
                <w:szCs w:val="18"/>
                <w:lang w:val="nl-NL"/>
              </w:rPr>
              <w:t>7</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965C42"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 xml:space="preserve">Zijn de resultaten volledig en helder weergegeven? </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5E40BF"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E6A11A"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14552041"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070A820" w14:textId="77777777" w:rsidR="00A87C0A" w:rsidRDefault="00A87C0A">
            <w:pPr>
              <w:jc w:val="center"/>
              <w:rPr>
                <w:b w:val="0"/>
                <w:sz w:val="18"/>
                <w:szCs w:val="18"/>
                <w:lang w:val="nl-NL"/>
              </w:rPr>
            </w:pPr>
            <w:r>
              <w:rPr>
                <w:b w:val="0"/>
                <w:sz w:val="18"/>
                <w:szCs w:val="18"/>
                <w:lang w:val="nl-NL"/>
              </w:rPr>
              <w:t>8</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CEE8497"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 xml:space="preserve">Zijn de resultaten objectief weergegeven? </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617672"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709F6FD"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3D77F9A0"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C31703" w14:textId="77777777" w:rsidR="00A87C0A" w:rsidRDefault="00A87C0A">
            <w:pPr>
              <w:jc w:val="center"/>
              <w:rPr>
                <w:b w:val="0"/>
                <w:sz w:val="18"/>
                <w:szCs w:val="18"/>
                <w:lang w:val="nl-NL"/>
              </w:rPr>
            </w:pPr>
            <w:r>
              <w:rPr>
                <w:b w:val="0"/>
                <w:sz w:val="18"/>
                <w:szCs w:val="18"/>
                <w:lang w:val="nl-NL"/>
              </w:rPr>
              <w:t>9</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75686CF"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 xml:space="preserve">Zijn de figuren en tabellen ondersteunend aan de resultaten en correct weergegeven? </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7EA04B"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D84912"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3C946E77"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EB050E8"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1CAFB2"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08D0A38"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DCDD5EB"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296447AD"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5E99C2" w14:textId="77777777" w:rsidR="00A87C0A" w:rsidRDefault="00A87C0A">
            <w:pPr>
              <w:jc w:val="center"/>
              <w:rPr>
                <w:b w:val="0"/>
                <w:bCs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93D68BD"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b/>
                <w:sz w:val="18"/>
                <w:szCs w:val="18"/>
              </w:rPr>
            </w:pPr>
            <w:proofErr w:type="spellStart"/>
            <w:r>
              <w:rPr>
                <w:b/>
                <w:sz w:val="18"/>
                <w:szCs w:val="18"/>
              </w:rPr>
              <w:t>Discussie</w:t>
            </w:r>
            <w:proofErr w:type="spellEnd"/>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E7FC85"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CF3655"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rPr>
            </w:pPr>
          </w:p>
        </w:tc>
      </w:tr>
      <w:tr w:rsidR="00A87C0A" w14:paraId="5FF802AD"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71E87CD" w14:textId="77777777" w:rsidR="00A87C0A" w:rsidRDefault="00A87C0A">
            <w:pPr>
              <w:jc w:val="center"/>
              <w:rPr>
                <w:b w:val="0"/>
                <w:sz w:val="18"/>
                <w:szCs w:val="18"/>
                <w:lang w:val="nl-NL"/>
              </w:rPr>
            </w:pPr>
            <w:r>
              <w:rPr>
                <w:b w:val="0"/>
                <w:sz w:val="18"/>
                <w:szCs w:val="18"/>
                <w:lang w:val="nl-NL"/>
              </w:rPr>
              <w:t>10</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94C6FAE"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Worden de resultaten geïnterpreteerd in het licht van de probleemstelling en andere literatuur?</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465467E"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4E3945"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0E67603B"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88B955E" w14:textId="77777777" w:rsidR="00A87C0A" w:rsidRDefault="00A87C0A">
            <w:pPr>
              <w:jc w:val="center"/>
              <w:rPr>
                <w:b w:val="0"/>
                <w:sz w:val="18"/>
                <w:szCs w:val="18"/>
                <w:lang w:val="nl-NL"/>
              </w:rPr>
            </w:pPr>
            <w:r>
              <w:rPr>
                <w:b w:val="0"/>
                <w:sz w:val="18"/>
                <w:szCs w:val="18"/>
                <w:lang w:val="nl-NL"/>
              </w:rPr>
              <w:t>11</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DEE0DEB"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Worden de sterke en zwakke aspecten van het onderzoek besproken en hun invloed op de resultaten toegelicht?</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098B0E3"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C6B701"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532D1DD3"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E37A1F" w14:textId="77777777" w:rsidR="00A87C0A" w:rsidRDefault="00A87C0A">
            <w:pPr>
              <w:jc w:val="center"/>
              <w:rPr>
                <w:b w:val="0"/>
                <w:sz w:val="18"/>
                <w:szCs w:val="18"/>
                <w:lang w:val="nl-NL"/>
              </w:rPr>
            </w:pPr>
            <w:r>
              <w:rPr>
                <w:b w:val="0"/>
                <w:sz w:val="18"/>
                <w:szCs w:val="18"/>
                <w:lang w:val="nl-NL"/>
              </w:rPr>
              <w:t>12</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7D0C410"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Worden de implicaties en/ of aanbevelingen voor de praktijk helder beschreven?</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FE7A9F"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3B2F351"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31B204F4"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4DE18B9"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767285A"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b/>
                <w:sz w:val="18"/>
                <w:szCs w:val="18"/>
                <w:lang w:val="nl-NL"/>
              </w:rPr>
            </w:pPr>
            <w:r>
              <w:rPr>
                <w:rFonts w:cs="Arial"/>
                <w:b/>
                <w:sz w:val="18"/>
                <w:szCs w:val="18"/>
                <w:lang w:val="nl-NL"/>
              </w:rPr>
              <w:t xml:space="preserve">Conclusie </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83F8E9"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F0D1EC"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42BC21C4"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574E3A7" w14:textId="77777777" w:rsidR="00A87C0A" w:rsidRDefault="00A87C0A">
            <w:pPr>
              <w:jc w:val="center"/>
              <w:rPr>
                <w:b w:val="0"/>
                <w:sz w:val="18"/>
                <w:szCs w:val="18"/>
                <w:lang w:val="nl-NL"/>
              </w:rPr>
            </w:pPr>
            <w:r>
              <w:rPr>
                <w:b w:val="0"/>
                <w:sz w:val="18"/>
                <w:szCs w:val="18"/>
                <w:lang w:val="nl-NL"/>
              </w:rPr>
              <w:t>13</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04E48EF"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 xml:space="preserve">Wordt de vraagstelling beantwoord? </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650D10E"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70C82C"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6338856D"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668379E" w14:textId="77777777" w:rsidR="00A87C0A" w:rsidRDefault="00A87C0A">
            <w:pPr>
              <w:jc w:val="center"/>
              <w:rPr>
                <w:b w:val="0"/>
                <w:sz w:val="18"/>
                <w:szCs w:val="18"/>
                <w:lang w:val="nl-NL"/>
              </w:rPr>
            </w:pPr>
            <w:r>
              <w:rPr>
                <w:b w:val="0"/>
                <w:sz w:val="18"/>
                <w:szCs w:val="18"/>
                <w:lang w:val="nl-NL"/>
              </w:rPr>
              <w:t>14</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72A72F4"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Zijn de conclusies gerechtvaardigd op basis van de resultaten of zijn er ook andere conclusies te trekken?</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88CA37"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C27612"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2DD80608"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A638E3A" w14:textId="77777777" w:rsidR="00A87C0A" w:rsidRDefault="00A87C0A">
            <w:pP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8540291"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9F330B2"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19FE319"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24B235AA"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6C337A" w14:textId="77777777" w:rsidR="00A87C0A" w:rsidRDefault="00A87C0A">
            <w:pPr>
              <w:jc w:val="both"/>
              <w:rPr>
                <w:rFonts w:cs="Arial"/>
                <w:sz w:val="18"/>
                <w:szCs w:val="18"/>
                <w:lang w:val="nl-NL"/>
              </w:rPr>
            </w:pPr>
            <w:r>
              <w:rPr>
                <w:rFonts w:cs="Arial"/>
                <w:sz w:val="18"/>
                <w:szCs w:val="18"/>
                <w:lang w:val="nl-NL"/>
              </w:rPr>
              <w:t>Specifiek</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FFAF9A"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4009073"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08E0CC29"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C182D6" w14:textId="77777777" w:rsidR="00A87C0A" w:rsidRDefault="00A87C0A">
            <w:pPr>
              <w:jc w:val="both"/>
              <w:rPr>
                <w:b w:val="0"/>
                <w:bCs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1C541E8"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b/>
                <w:sz w:val="18"/>
                <w:szCs w:val="18"/>
              </w:rPr>
            </w:pPr>
            <w:proofErr w:type="spellStart"/>
            <w:r>
              <w:rPr>
                <w:b/>
                <w:sz w:val="18"/>
                <w:szCs w:val="18"/>
              </w:rPr>
              <w:t>Kwantitatief</w:t>
            </w:r>
            <w:proofErr w:type="spellEnd"/>
            <w:r>
              <w:rPr>
                <w:b/>
                <w:sz w:val="18"/>
                <w:szCs w:val="18"/>
              </w:rPr>
              <w:t xml:space="preserve"> </w:t>
            </w:r>
            <w:proofErr w:type="spellStart"/>
            <w:r>
              <w:rPr>
                <w:b/>
                <w:sz w:val="18"/>
                <w:szCs w:val="18"/>
              </w:rPr>
              <w:t>onderzoek</w:t>
            </w:r>
            <w:proofErr w:type="spellEnd"/>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7E25EA"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816A89"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r>
      <w:tr w:rsidR="00A87C0A" w14:paraId="07B56EB7"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304F1D3" w14:textId="77777777" w:rsidR="00A87C0A" w:rsidRDefault="00A87C0A">
            <w:pPr>
              <w:jc w:val="center"/>
              <w:rPr>
                <w:b w:val="0"/>
                <w:sz w:val="18"/>
                <w:szCs w:val="18"/>
                <w:lang w:val="nl-NL"/>
              </w:rPr>
            </w:pPr>
            <w:r>
              <w:rPr>
                <w:b w:val="0"/>
                <w:sz w:val="18"/>
                <w:szCs w:val="18"/>
                <w:lang w:val="nl-NL"/>
              </w:rPr>
              <w:t>15</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BDF694"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Wordt beschreven welke acties zijn ondernomen om de betrouwbaarheid, validiteit en generaliseerbaarheid te vergroten?</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A97E2F"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5A9290"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33CBA6B7"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651222" w14:textId="77777777" w:rsidR="00A87C0A" w:rsidRDefault="00A87C0A">
            <w:pPr>
              <w:jc w:val="center"/>
              <w:rPr>
                <w:b w:val="0"/>
                <w:sz w:val="18"/>
                <w:szCs w:val="18"/>
                <w:lang w:val="nl-NL"/>
              </w:rPr>
            </w:pPr>
            <w:r>
              <w:rPr>
                <w:b w:val="0"/>
                <w:sz w:val="18"/>
                <w:szCs w:val="18"/>
                <w:lang w:val="nl-NL"/>
              </w:rPr>
              <w:t>16</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E759045"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Hoe krachtig zijn de resultaten? (denk aan significantie, betrouwbaarheidsintervallen, effectgrootte)</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2C92CF"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C091731"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793163A4"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6C79452"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191DF76"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4368B41"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B893134"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71877B02"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C87CEA" w14:textId="77777777" w:rsidR="00A87C0A" w:rsidRDefault="00A87C0A">
            <w:pPr>
              <w:jc w:val="center"/>
              <w:rPr>
                <w:b w:val="0"/>
                <w:bCs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46D2468"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b/>
                <w:sz w:val="18"/>
                <w:szCs w:val="18"/>
              </w:rPr>
            </w:pPr>
            <w:r>
              <w:rPr>
                <w:rFonts w:cs="Arial"/>
                <w:b/>
                <w:sz w:val="18"/>
                <w:szCs w:val="18"/>
                <w:lang w:val="nl-NL"/>
              </w:rPr>
              <w:t>Kwalitatief onderzoek</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A1A65F2"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1C5EFA6"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r>
      <w:tr w:rsidR="00A87C0A" w14:paraId="5541F6CA" w14:textId="77777777" w:rsidTr="00A87C0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586F568" w14:textId="77777777" w:rsidR="00A87C0A" w:rsidRDefault="00A87C0A">
            <w:pPr>
              <w:jc w:val="center"/>
              <w:rPr>
                <w:b w:val="0"/>
                <w:sz w:val="18"/>
                <w:szCs w:val="18"/>
                <w:lang w:val="nl-NL"/>
              </w:rPr>
            </w:pPr>
            <w:r>
              <w:rPr>
                <w:b w:val="0"/>
                <w:sz w:val="18"/>
                <w:szCs w:val="18"/>
                <w:lang w:val="nl-NL"/>
              </w:rPr>
              <w:t>17</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5819662"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 xml:space="preserve">Wordt beschreven welke acties zijn ondernomen om de geloofwaardigheid (validiteit), afhankelijkheid (betrouwbaarheid) en overdraagbaarheid (generaliseerbaarheid) te vergroten? </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7731453"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4DFB57B"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15B3D774" w14:textId="77777777" w:rsidTr="00A87C0A">
        <w:trPr>
          <w:trHeight w:val="295"/>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EA58BAE" w14:textId="77777777" w:rsidR="00A87C0A" w:rsidRDefault="00A87C0A">
            <w:pPr>
              <w:jc w:val="center"/>
              <w:rPr>
                <w:b w:val="0"/>
                <w:sz w:val="18"/>
                <w:szCs w:val="18"/>
                <w:lang w:val="nl-NL"/>
              </w:rPr>
            </w:pPr>
            <w:r>
              <w:rPr>
                <w:b w:val="0"/>
                <w:sz w:val="18"/>
                <w:szCs w:val="18"/>
                <w:lang w:val="nl-NL"/>
              </w:rPr>
              <w:t>18</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FEC8C6C"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 xml:space="preserve">Hoe krachtig zijn de resultaten? (denk aan gedetailleerdheid tekst, gebruik citaten, duidelijk onderscheid tussen en verantwoording van hoofdthema’s en </w:t>
            </w:r>
            <w:proofErr w:type="spellStart"/>
            <w:r>
              <w:rPr>
                <w:rFonts w:cs="Arial"/>
                <w:sz w:val="18"/>
                <w:szCs w:val="18"/>
                <w:lang w:val="nl-NL"/>
              </w:rPr>
              <w:t>subthema’s</w:t>
            </w:r>
            <w:proofErr w:type="spellEnd"/>
            <w:r>
              <w:rPr>
                <w:rFonts w:cs="Arial"/>
                <w:sz w:val="18"/>
                <w:szCs w:val="18"/>
                <w:lang w:val="nl-NL"/>
              </w:rPr>
              <w:t xml:space="preserve"> )</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D3C888"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C0ACD9"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234F30CC" w14:textId="77777777" w:rsidTr="00A87C0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F5D3B2F" w14:textId="77777777" w:rsidR="00A87C0A" w:rsidRDefault="00A87C0A">
            <w:pPr>
              <w:jc w:val="cente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6B43CD6"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B8EB182"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C3CCB46"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673CC3D6"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00FB8F5" w14:textId="77777777" w:rsidR="00A87C0A" w:rsidRDefault="00A87C0A">
            <w:pPr>
              <w:jc w:val="center"/>
              <w:rPr>
                <w:b w:val="0"/>
                <w:bCs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376758"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Systematic review</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847AB9"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6510A7"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rPr>
            </w:pPr>
          </w:p>
        </w:tc>
      </w:tr>
      <w:tr w:rsidR="00A87C0A" w14:paraId="73964337"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131DB89" w14:textId="77777777" w:rsidR="00A87C0A" w:rsidRDefault="00A87C0A">
            <w:pPr>
              <w:jc w:val="center"/>
              <w:rPr>
                <w:b w:val="0"/>
                <w:sz w:val="18"/>
                <w:szCs w:val="18"/>
                <w:lang w:val="nl-NL"/>
              </w:rPr>
            </w:pPr>
            <w:r>
              <w:rPr>
                <w:b w:val="0"/>
                <w:sz w:val="18"/>
                <w:szCs w:val="18"/>
                <w:lang w:val="nl-NL"/>
              </w:rPr>
              <w:t>19</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0BFD4BD"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Is het zoeken en selecteren van literatuur helder beschreven en zorgvuldig uitgevoerd?</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511274"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3DC409"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0186F7FF"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9D8CCB" w14:textId="77777777" w:rsidR="00A87C0A" w:rsidRDefault="00A87C0A">
            <w:pPr>
              <w:jc w:val="center"/>
              <w:rPr>
                <w:b w:val="0"/>
                <w:sz w:val="18"/>
                <w:szCs w:val="18"/>
                <w:lang w:val="nl-NL"/>
              </w:rPr>
            </w:pPr>
            <w:r>
              <w:rPr>
                <w:b w:val="0"/>
                <w:sz w:val="18"/>
                <w:szCs w:val="18"/>
                <w:lang w:val="nl-NL"/>
              </w:rPr>
              <w:t>20</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2F233C"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Is inzichtelijk gemaakt hoe de kwaliteit van de artikelen is bepaald?</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678652"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A98C33D"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435FB17E"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E49647" w14:textId="77777777" w:rsidR="00A87C0A" w:rsidRDefault="00A87C0A">
            <w:pPr>
              <w:jc w:val="center"/>
              <w:rPr>
                <w:b w:val="0"/>
                <w:bCs w:val="0"/>
                <w:sz w:val="18"/>
                <w:szCs w:val="18"/>
                <w:lang w:val="nl-NL"/>
              </w:rPr>
            </w:pPr>
            <w:r>
              <w:rPr>
                <w:b w:val="0"/>
                <w:bCs w:val="0"/>
                <w:sz w:val="18"/>
                <w:szCs w:val="18"/>
                <w:lang w:val="nl-NL"/>
              </w:rPr>
              <w:lastRenderedPageBreak/>
              <w:t>21</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965F4D1"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sz w:val="18"/>
                <w:szCs w:val="18"/>
                <w:lang w:val="nl-NL"/>
              </w:rPr>
            </w:pPr>
            <w:r>
              <w:rPr>
                <w:sz w:val="18"/>
                <w:szCs w:val="18"/>
                <w:lang w:val="nl-NL"/>
              </w:rPr>
              <w:t xml:space="preserve">Is inzichtelijk gemaakt hoe de data-extractie heeft plaatsgevonden? </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6DBECB"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3D512B"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117E13F3"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9290491" w14:textId="77777777" w:rsidR="00A87C0A" w:rsidRDefault="00A87C0A">
            <w:pPr>
              <w:jc w:val="center"/>
              <w:rPr>
                <w:b w:val="0"/>
                <w:bCs w:val="0"/>
                <w:sz w:val="18"/>
                <w:szCs w:val="18"/>
                <w:lang w:val="nl-NL"/>
              </w:rPr>
            </w:pPr>
            <w:r>
              <w:rPr>
                <w:b w:val="0"/>
                <w:bCs w:val="0"/>
                <w:sz w:val="18"/>
                <w:szCs w:val="18"/>
                <w:lang w:val="nl-NL"/>
              </w:rPr>
              <w:t>22</w:t>
            </w: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A107B1"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sz w:val="18"/>
                <w:szCs w:val="18"/>
                <w:lang w:val="nl-NL"/>
              </w:rPr>
            </w:pPr>
            <w:r>
              <w:rPr>
                <w:sz w:val="18"/>
                <w:szCs w:val="18"/>
                <w:lang w:val="nl-NL"/>
              </w:rPr>
              <w:t>Zijn de kenmerken van de oorspronkelijke onderzoeken helder beschreven?</w:t>
            </w:r>
          </w:p>
        </w:tc>
        <w:tc>
          <w:tcPr>
            <w:tcW w:w="48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B0E30C"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c>
          <w:tcPr>
            <w:tcW w:w="50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60323B8"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bl>
    <w:p w14:paraId="2CD01D68" w14:textId="77777777" w:rsidR="00A87C0A" w:rsidRDefault="00A87C0A" w:rsidP="00A87C0A"/>
    <w:tbl>
      <w:tblPr>
        <w:tblStyle w:val="Rastertabel4-Accent1"/>
        <w:tblW w:w="11346" w:type="dxa"/>
        <w:tblInd w:w="-998" w:type="dxa"/>
        <w:tblLook w:val="04A0" w:firstRow="1" w:lastRow="0" w:firstColumn="1" w:lastColumn="0" w:noHBand="0" w:noVBand="1"/>
      </w:tblPr>
      <w:tblGrid>
        <w:gridCol w:w="426"/>
        <w:gridCol w:w="5387"/>
        <w:gridCol w:w="5533"/>
      </w:tblGrid>
      <w:tr w:rsidR="00A87C0A" w14:paraId="2227DB70" w14:textId="77777777" w:rsidTr="00A87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6" w:type="dxa"/>
            <w:gridSpan w:val="3"/>
            <w:hideMark/>
          </w:tcPr>
          <w:p w14:paraId="4704E73D" w14:textId="77777777" w:rsidR="00A87C0A" w:rsidRDefault="00A87C0A">
            <w:pPr>
              <w:rPr>
                <w:sz w:val="18"/>
                <w:szCs w:val="18"/>
                <w:lang w:val="nl-NL"/>
              </w:rPr>
            </w:pPr>
            <w:r>
              <w:rPr>
                <w:rFonts w:cs="Arial"/>
                <w:sz w:val="18"/>
                <w:szCs w:val="18"/>
                <w:lang w:val="nl-NL"/>
              </w:rPr>
              <w:t>Wat valt op basis van het hierboven ingevulde te zeggen over:</w:t>
            </w:r>
          </w:p>
        </w:tc>
      </w:tr>
      <w:tr w:rsidR="00A87C0A" w14:paraId="7D62C6F7"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E1A2E14" w14:textId="77777777" w:rsidR="00A87C0A" w:rsidRDefault="00A87C0A">
            <w:pP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D669FA9"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 xml:space="preserve">Wetenschappelijke kwaliteit (interne validiteit en betrouwbaarheid) </w:t>
            </w:r>
          </w:p>
          <w:p w14:paraId="650813E6"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p w14:paraId="01F041FD"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i/>
                <w:sz w:val="16"/>
                <w:szCs w:val="16"/>
                <w:lang w:val="nl-NL"/>
              </w:rPr>
              <w:t>Denk aan: zorgvuldigheid van de aanpak</w:t>
            </w:r>
          </w:p>
          <w:p w14:paraId="79203BCE"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c>
          <w:tcPr>
            <w:tcW w:w="553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4A3572E"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p w14:paraId="69546E87"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p w14:paraId="672123AE"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r w:rsidR="00A87C0A" w14:paraId="3E91ED1B" w14:textId="77777777" w:rsidTr="00A87C0A">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177DC21" w14:textId="77777777" w:rsidR="00A87C0A" w:rsidRDefault="00A87C0A">
            <w:pP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44B520"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Pr>
                <w:rFonts w:cs="Arial"/>
                <w:sz w:val="18"/>
                <w:szCs w:val="18"/>
                <w:lang w:val="nl-NL"/>
              </w:rPr>
              <w:t>Klinische relevantie (toepasbaarheid)</w:t>
            </w:r>
          </w:p>
          <w:p w14:paraId="2CE59658"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p w14:paraId="7EC58269"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i/>
                <w:sz w:val="16"/>
                <w:szCs w:val="16"/>
                <w:lang w:val="nl-NL"/>
              </w:rPr>
            </w:pPr>
            <w:r>
              <w:rPr>
                <w:rFonts w:cs="Arial"/>
                <w:i/>
                <w:sz w:val="16"/>
                <w:szCs w:val="16"/>
                <w:lang w:val="nl-NL"/>
              </w:rPr>
              <w:t>Denk aan: hoe relevant zijn deze uitkomsten van onderzoek voor de dagelijkse praktijk?</w:t>
            </w:r>
          </w:p>
          <w:p w14:paraId="7A28EB2E"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i/>
                <w:sz w:val="16"/>
                <w:szCs w:val="16"/>
                <w:lang w:val="nl-NL"/>
              </w:rPr>
            </w:pPr>
          </w:p>
          <w:p w14:paraId="0ED3396D"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i/>
                <w:sz w:val="16"/>
                <w:szCs w:val="16"/>
                <w:lang w:val="nl-NL"/>
              </w:rPr>
            </w:pPr>
          </w:p>
          <w:p w14:paraId="584ECBDC" w14:textId="77777777" w:rsidR="00A87C0A" w:rsidRDefault="00A87C0A">
            <w:pPr>
              <w:jc w:val="both"/>
              <w:cnfStyle w:val="000000000000" w:firstRow="0" w:lastRow="0" w:firstColumn="0" w:lastColumn="0" w:oddVBand="0" w:evenVBand="0" w:oddHBand="0" w:evenHBand="0" w:firstRowFirstColumn="0" w:firstRowLastColumn="0" w:lastRowFirstColumn="0" w:lastRowLastColumn="0"/>
              <w:rPr>
                <w:rFonts w:cs="Arial"/>
                <w:i/>
                <w:sz w:val="16"/>
                <w:szCs w:val="16"/>
                <w:lang w:val="nl-NL"/>
              </w:rPr>
            </w:pPr>
          </w:p>
        </w:tc>
        <w:tc>
          <w:tcPr>
            <w:tcW w:w="553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1EF98C7"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p w14:paraId="3FC4ECAD"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p w14:paraId="00B86F49" w14:textId="77777777" w:rsidR="00A87C0A" w:rsidRDefault="00A87C0A">
            <w:pPr>
              <w:cnfStyle w:val="000000000000" w:firstRow="0" w:lastRow="0" w:firstColumn="0" w:lastColumn="0" w:oddVBand="0" w:evenVBand="0" w:oddHBand="0" w:evenHBand="0" w:firstRowFirstColumn="0" w:firstRowLastColumn="0" w:lastRowFirstColumn="0" w:lastRowLastColumn="0"/>
              <w:rPr>
                <w:sz w:val="18"/>
                <w:szCs w:val="18"/>
                <w:lang w:val="nl-NL"/>
              </w:rPr>
            </w:pPr>
          </w:p>
        </w:tc>
      </w:tr>
      <w:tr w:rsidR="00A87C0A" w14:paraId="6BB75095" w14:textId="77777777" w:rsidTr="00A87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41F761" w14:textId="77777777" w:rsidR="00A87C0A" w:rsidRDefault="00A87C0A">
            <w:pPr>
              <w:rPr>
                <w:b w:val="0"/>
                <w:sz w:val="18"/>
                <w:szCs w:val="18"/>
                <w:lang w:val="nl-NL"/>
              </w:rPr>
            </w:pPr>
          </w:p>
        </w:tc>
        <w:tc>
          <w:tcPr>
            <w:tcW w:w="53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0BC2FFD"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Pr>
                <w:rFonts w:cs="Arial"/>
                <w:sz w:val="18"/>
                <w:szCs w:val="18"/>
                <w:lang w:val="nl-NL"/>
              </w:rPr>
              <w:t>Generaliseerbaarheid/ representativiteit (externe validiteit)</w:t>
            </w:r>
          </w:p>
          <w:p w14:paraId="6E89B82D"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p w14:paraId="346B8A30"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i/>
                <w:sz w:val="16"/>
                <w:szCs w:val="16"/>
                <w:lang w:val="nl-NL"/>
              </w:rPr>
            </w:pPr>
            <w:r>
              <w:rPr>
                <w:rFonts w:cs="Arial"/>
                <w:i/>
                <w:sz w:val="16"/>
                <w:szCs w:val="16"/>
                <w:lang w:val="nl-NL"/>
              </w:rPr>
              <w:t>Denk aan: In hoeverre zijn deze resultaten ook van toepassing op andere groepen dan de onderzoekspopulatie? Hoe relevant en bruikbaar zijn de resultaten  voor andere zorgvragers, een andere klinisch probleem of een andere beroepsbeoefenaar?</w:t>
            </w:r>
          </w:p>
          <w:p w14:paraId="1CA12663" w14:textId="77777777" w:rsidR="00A87C0A" w:rsidRDefault="00A87C0A">
            <w:pPr>
              <w:jc w:val="both"/>
              <w:cnfStyle w:val="000000100000" w:firstRow="0" w:lastRow="0" w:firstColumn="0" w:lastColumn="0" w:oddVBand="0" w:evenVBand="0" w:oddHBand="1" w:evenHBand="0" w:firstRowFirstColumn="0" w:firstRowLastColumn="0" w:lastRowFirstColumn="0" w:lastRowLastColumn="0"/>
              <w:rPr>
                <w:rFonts w:cs="Arial"/>
                <w:i/>
                <w:sz w:val="16"/>
                <w:szCs w:val="16"/>
                <w:lang w:val="nl-NL"/>
              </w:rPr>
            </w:pPr>
          </w:p>
        </w:tc>
        <w:tc>
          <w:tcPr>
            <w:tcW w:w="553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D4A5A5C"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p w14:paraId="587976AE"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p w14:paraId="46CAC368" w14:textId="77777777" w:rsidR="00A87C0A" w:rsidRDefault="00A87C0A">
            <w:pPr>
              <w:cnfStyle w:val="000000100000" w:firstRow="0" w:lastRow="0" w:firstColumn="0" w:lastColumn="0" w:oddVBand="0" w:evenVBand="0" w:oddHBand="1" w:evenHBand="0" w:firstRowFirstColumn="0" w:firstRowLastColumn="0" w:lastRowFirstColumn="0" w:lastRowLastColumn="0"/>
              <w:rPr>
                <w:sz w:val="18"/>
                <w:szCs w:val="18"/>
                <w:lang w:val="nl-NL"/>
              </w:rPr>
            </w:pPr>
          </w:p>
        </w:tc>
      </w:tr>
    </w:tbl>
    <w:p w14:paraId="729B623B" w14:textId="77777777" w:rsidR="00A87C0A" w:rsidRDefault="00A87C0A" w:rsidP="00A87C0A"/>
    <w:p w14:paraId="4E14663F" w14:textId="77777777" w:rsidR="00A87C0A" w:rsidRDefault="00A87C0A" w:rsidP="00A87C0A">
      <w:r>
        <w:br w:type="page"/>
      </w:r>
    </w:p>
    <w:p w14:paraId="7FA35F9E" w14:textId="77777777" w:rsidR="00A87C0A" w:rsidRDefault="00A87C0A" w:rsidP="00A87C0A">
      <w:pPr>
        <w:rPr>
          <w:sz w:val="20"/>
          <w:szCs w:val="20"/>
        </w:rPr>
      </w:pPr>
      <w:r>
        <w:rPr>
          <w:sz w:val="20"/>
          <w:szCs w:val="20"/>
        </w:rPr>
        <w:lastRenderedPageBreak/>
        <w:t xml:space="preserve">Bij het opstellen van deze beoordelingslijst is gebruik gemaakt van: </w:t>
      </w:r>
    </w:p>
    <w:p w14:paraId="39981D58" w14:textId="77777777" w:rsidR="00A87C0A" w:rsidRDefault="00A87C0A" w:rsidP="00A87C0A">
      <w:pPr>
        <w:pStyle w:val="Lijstalinea"/>
        <w:numPr>
          <w:ilvl w:val="0"/>
          <w:numId w:val="4"/>
        </w:numPr>
        <w:spacing w:line="256" w:lineRule="auto"/>
        <w:rPr>
          <w:sz w:val="20"/>
          <w:szCs w:val="20"/>
        </w:rPr>
      </w:pPr>
      <w:r>
        <w:rPr>
          <w:sz w:val="20"/>
          <w:szCs w:val="20"/>
        </w:rPr>
        <w:t>De “</w:t>
      </w:r>
      <w:proofErr w:type="spellStart"/>
      <w:r>
        <w:rPr>
          <w:sz w:val="20"/>
          <w:szCs w:val="20"/>
        </w:rPr>
        <w:t>Hunink”lijst</w:t>
      </w:r>
      <w:proofErr w:type="spellEnd"/>
      <w:r>
        <w:rPr>
          <w:sz w:val="20"/>
          <w:szCs w:val="20"/>
        </w:rPr>
        <w:t xml:space="preserve"> </w:t>
      </w:r>
    </w:p>
    <w:p w14:paraId="1BAA9702" w14:textId="77777777" w:rsidR="00A87C0A" w:rsidRDefault="00A87C0A" w:rsidP="00A87C0A">
      <w:pPr>
        <w:pStyle w:val="Lijstalinea"/>
        <w:rPr>
          <w:sz w:val="20"/>
          <w:szCs w:val="20"/>
        </w:rPr>
      </w:pPr>
      <w:r>
        <w:rPr>
          <w:sz w:val="20"/>
          <w:szCs w:val="20"/>
        </w:rPr>
        <w:t xml:space="preserve">Hunink, G.H. (2002). Kritisch onderzoeksresultaten lezen – </w:t>
      </w:r>
      <w:proofErr w:type="spellStart"/>
      <w:r>
        <w:rPr>
          <w:sz w:val="20"/>
          <w:szCs w:val="20"/>
        </w:rPr>
        <w:t>evidence-based</w:t>
      </w:r>
      <w:proofErr w:type="spellEnd"/>
      <w:r>
        <w:rPr>
          <w:sz w:val="20"/>
          <w:szCs w:val="20"/>
        </w:rPr>
        <w:t xml:space="preserve"> </w:t>
      </w:r>
      <w:proofErr w:type="spellStart"/>
      <w:r>
        <w:rPr>
          <w:sz w:val="20"/>
          <w:szCs w:val="20"/>
        </w:rPr>
        <w:t>practice</w:t>
      </w:r>
      <w:proofErr w:type="spellEnd"/>
      <w:r>
        <w:rPr>
          <w:sz w:val="20"/>
          <w:szCs w:val="20"/>
        </w:rPr>
        <w:t xml:space="preserve"> in de praktijk. In: Bakker, J., Lange, B. de, Rommes , J.H. (2002). </w:t>
      </w:r>
      <w:r>
        <w:rPr>
          <w:i/>
          <w:sz w:val="20"/>
          <w:szCs w:val="20"/>
        </w:rPr>
        <w:t xml:space="preserve">Intensive Care Capita </w:t>
      </w:r>
      <w:proofErr w:type="spellStart"/>
      <w:r>
        <w:rPr>
          <w:i/>
          <w:sz w:val="20"/>
          <w:szCs w:val="20"/>
        </w:rPr>
        <w:t>Selecta</w:t>
      </w:r>
      <w:proofErr w:type="spellEnd"/>
      <w:r>
        <w:rPr>
          <w:i/>
          <w:sz w:val="20"/>
          <w:szCs w:val="20"/>
        </w:rPr>
        <w:t xml:space="preserve"> 2002</w:t>
      </w:r>
      <w:r>
        <w:rPr>
          <w:sz w:val="20"/>
          <w:szCs w:val="20"/>
        </w:rPr>
        <w:t xml:space="preserve">. Utrecht: </w:t>
      </w:r>
      <w:proofErr w:type="spellStart"/>
      <w:r>
        <w:rPr>
          <w:sz w:val="20"/>
          <w:szCs w:val="20"/>
        </w:rPr>
        <w:t>Venticare</w:t>
      </w:r>
      <w:proofErr w:type="spellEnd"/>
      <w:r>
        <w:rPr>
          <w:sz w:val="20"/>
          <w:szCs w:val="20"/>
        </w:rPr>
        <w:t xml:space="preserve">, p.157-167. </w:t>
      </w:r>
    </w:p>
    <w:p w14:paraId="7A6FD9A0" w14:textId="77777777" w:rsidR="00A87C0A" w:rsidRDefault="00A87C0A" w:rsidP="00A87C0A">
      <w:pPr>
        <w:pStyle w:val="Lijstalinea"/>
        <w:rPr>
          <w:sz w:val="20"/>
          <w:szCs w:val="20"/>
        </w:rPr>
      </w:pPr>
    </w:p>
    <w:p w14:paraId="2FFCCE48" w14:textId="77777777" w:rsidR="00A87C0A" w:rsidRDefault="00A87C0A" w:rsidP="00A87C0A">
      <w:pPr>
        <w:pStyle w:val="Lijstalinea"/>
        <w:numPr>
          <w:ilvl w:val="0"/>
          <w:numId w:val="4"/>
        </w:numPr>
        <w:spacing w:line="256" w:lineRule="auto"/>
        <w:rPr>
          <w:sz w:val="20"/>
          <w:szCs w:val="20"/>
        </w:rPr>
      </w:pPr>
      <w:r>
        <w:rPr>
          <w:sz w:val="20"/>
          <w:szCs w:val="20"/>
        </w:rPr>
        <w:t xml:space="preserve">De beoordelingslijsten uit: </w:t>
      </w:r>
    </w:p>
    <w:p w14:paraId="10825D14" w14:textId="77777777" w:rsidR="00A87C0A" w:rsidRDefault="00A87C0A" w:rsidP="00A87C0A">
      <w:pPr>
        <w:pStyle w:val="Lijstalinea"/>
        <w:rPr>
          <w:sz w:val="20"/>
          <w:szCs w:val="20"/>
        </w:rPr>
      </w:pPr>
      <w:r>
        <w:rPr>
          <w:sz w:val="20"/>
          <w:szCs w:val="20"/>
        </w:rPr>
        <w:t xml:space="preserve">Scholten, R.J.P.M., Offringa, M., Assendelft, W.J.J. (2013). </w:t>
      </w:r>
      <w:proofErr w:type="spellStart"/>
      <w:r w:rsidRPr="00A87C0A">
        <w:rPr>
          <w:i/>
          <w:sz w:val="20"/>
          <w:szCs w:val="20"/>
          <w:lang w:val="en-US"/>
        </w:rPr>
        <w:t>Inleiding</w:t>
      </w:r>
      <w:proofErr w:type="spellEnd"/>
      <w:r w:rsidRPr="00A87C0A">
        <w:rPr>
          <w:i/>
          <w:sz w:val="20"/>
          <w:szCs w:val="20"/>
          <w:lang w:val="en-US"/>
        </w:rPr>
        <w:t xml:space="preserve"> in Evidence-Based Medicine. </w:t>
      </w:r>
      <w:r>
        <w:rPr>
          <w:i/>
          <w:sz w:val="20"/>
          <w:szCs w:val="20"/>
        </w:rPr>
        <w:t>Klinisch handelen gebaseerd op bewijsmateriaa</w:t>
      </w:r>
      <w:r>
        <w:rPr>
          <w:sz w:val="20"/>
          <w:szCs w:val="20"/>
        </w:rPr>
        <w:t>l (4th ed.). Houten: Bohn, Stafleu, Van Loghum.</w:t>
      </w:r>
    </w:p>
    <w:p w14:paraId="74396F3A" w14:textId="77777777" w:rsidR="00A87C0A" w:rsidRDefault="00A87C0A" w:rsidP="00A87C0A">
      <w:pPr>
        <w:pStyle w:val="Normaalweb"/>
        <w:numPr>
          <w:ilvl w:val="0"/>
          <w:numId w:val="4"/>
        </w:numPr>
        <w:spacing w:before="0" w:beforeAutospacing="0" w:after="0" w:afterAutospacing="0"/>
        <w:ind w:left="714" w:hanging="357"/>
        <w:rPr>
          <w:rFonts w:asciiTheme="minorHAnsi" w:eastAsiaTheme="minorHAnsi" w:hAnsiTheme="minorHAnsi" w:cstheme="minorBidi"/>
          <w:sz w:val="20"/>
          <w:szCs w:val="20"/>
          <w:lang w:val="nl-NL"/>
        </w:rPr>
      </w:pPr>
      <w:r>
        <w:rPr>
          <w:rFonts w:asciiTheme="minorHAnsi" w:eastAsiaTheme="minorHAnsi" w:hAnsiTheme="minorHAnsi" w:cstheme="minorBidi"/>
          <w:sz w:val="20"/>
          <w:szCs w:val="20"/>
          <w:lang w:val="nl-NL"/>
        </w:rPr>
        <w:t xml:space="preserve">Cox, K., Louw, D. d., Verhoef, J., &amp; Kuiper, C. (2012). </w:t>
      </w:r>
      <w:proofErr w:type="spellStart"/>
      <w:r>
        <w:rPr>
          <w:rFonts w:asciiTheme="minorHAnsi" w:eastAsiaTheme="minorHAnsi" w:hAnsiTheme="minorHAnsi" w:cstheme="minorBidi"/>
          <w:i/>
          <w:sz w:val="20"/>
          <w:szCs w:val="20"/>
          <w:lang w:val="nl-NL"/>
        </w:rPr>
        <w:t>Evidence-based</w:t>
      </w:r>
      <w:proofErr w:type="spellEnd"/>
      <w:r>
        <w:rPr>
          <w:rFonts w:asciiTheme="minorHAnsi" w:eastAsiaTheme="minorHAnsi" w:hAnsiTheme="minorHAnsi" w:cstheme="minorBidi"/>
          <w:i/>
          <w:sz w:val="20"/>
          <w:szCs w:val="20"/>
          <w:lang w:val="nl-NL"/>
        </w:rPr>
        <w:t xml:space="preserve"> </w:t>
      </w:r>
      <w:proofErr w:type="spellStart"/>
      <w:r>
        <w:rPr>
          <w:rFonts w:asciiTheme="minorHAnsi" w:eastAsiaTheme="minorHAnsi" w:hAnsiTheme="minorHAnsi" w:cstheme="minorBidi"/>
          <w:i/>
          <w:sz w:val="20"/>
          <w:szCs w:val="20"/>
          <w:lang w:val="nl-NL"/>
        </w:rPr>
        <w:t>practice</w:t>
      </w:r>
      <w:proofErr w:type="spellEnd"/>
      <w:r>
        <w:rPr>
          <w:rFonts w:asciiTheme="minorHAnsi" w:eastAsiaTheme="minorHAnsi" w:hAnsiTheme="minorHAnsi" w:cstheme="minorBidi"/>
          <w:i/>
          <w:sz w:val="20"/>
          <w:szCs w:val="20"/>
          <w:lang w:val="nl-NL"/>
        </w:rPr>
        <w:t xml:space="preserve"> voor verpleegkundigen: Methodiek en toepassing.</w:t>
      </w:r>
      <w:r>
        <w:rPr>
          <w:rFonts w:asciiTheme="minorHAnsi" w:eastAsiaTheme="minorHAnsi" w:hAnsiTheme="minorHAnsi" w:cstheme="minorBidi"/>
          <w:sz w:val="20"/>
          <w:szCs w:val="20"/>
          <w:lang w:val="nl-NL"/>
        </w:rPr>
        <w:t xml:space="preserve"> Amsterdam: Uitgeverij Lemma.</w:t>
      </w:r>
    </w:p>
    <w:p w14:paraId="5A6CEF4B" w14:textId="77777777" w:rsidR="00A87C0A" w:rsidRDefault="00A87C0A" w:rsidP="00A87C0A">
      <w:pPr>
        <w:pStyle w:val="Normaalweb"/>
        <w:spacing w:before="0" w:beforeAutospacing="0" w:after="0" w:afterAutospacing="0"/>
        <w:ind w:left="357"/>
        <w:rPr>
          <w:rFonts w:asciiTheme="minorHAnsi" w:eastAsiaTheme="minorHAnsi" w:hAnsiTheme="minorHAnsi" w:cstheme="minorBidi"/>
          <w:sz w:val="20"/>
          <w:szCs w:val="20"/>
          <w:lang w:val="nl-NL"/>
        </w:rPr>
      </w:pPr>
    </w:p>
    <w:p w14:paraId="2024E764" w14:textId="77777777" w:rsidR="00A87C0A" w:rsidRDefault="00A87C0A" w:rsidP="00A87C0A">
      <w:pPr>
        <w:pStyle w:val="Lijstalinea"/>
        <w:numPr>
          <w:ilvl w:val="0"/>
          <w:numId w:val="4"/>
        </w:numPr>
        <w:spacing w:after="0" w:line="240" w:lineRule="auto"/>
        <w:rPr>
          <w:sz w:val="20"/>
          <w:szCs w:val="20"/>
          <w:lang w:val="en-US"/>
        </w:rPr>
      </w:pPr>
      <w:r w:rsidRPr="00A87C0A">
        <w:rPr>
          <w:sz w:val="20"/>
          <w:szCs w:val="20"/>
          <w:lang w:val="en-US"/>
        </w:rPr>
        <w:t xml:space="preserve">STROBE checklist </w:t>
      </w:r>
      <w:r w:rsidRPr="00A87C0A">
        <w:rPr>
          <w:bCs/>
          <w:sz w:val="20"/>
          <w:szCs w:val="20"/>
          <w:lang w:val="en-US"/>
        </w:rPr>
        <w:t>cohort, case-control, and cross-sectional studies</w:t>
      </w:r>
      <w:r w:rsidRPr="00A87C0A">
        <w:rPr>
          <w:sz w:val="20"/>
          <w:szCs w:val="20"/>
          <w:lang w:val="en-US"/>
        </w:rPr>
        <w:t xml:space="preserve"> (combined). (2007). Retrieved from: </w:t>
      </w:r>
      <w:hyperlink r:id="rId5" w:history="1">
        <w:r w:rsidRPr="00A87C0A">
          <w:rPr>
            <w:rStyle w:val="Hyperlink"/>
            <w:sz w:val="20"/>
            <w:szCs w:val="20"/>
            <w:lang w:val="en-US"/>
          </w:rPr>
          <w:t>http://www.strobe-statement.org/index.php?id=available-checklists</w:t>
        </w:r>
      </w:hyperlink>
    </w:p>
    <w:p w14:paraId="42CDA452" w14:textId="77777777" w:rsidR="00A87C0A" w:rsidRDefault="00A87C0A" w:rsidP="00A87C0A">
      <w:pPr>
        <w:pStyle w:val="Default"/>
        <w:rPr>
          <w:sz w:val="20"/>
          <w:szCs w:val="20"/>
        </w:rPr>
      </w:pPr>
    </w:p>
    <w:p w14:paraId="6625B215" w14:textId="77777777" w:rsidR="00A87C0A" w:rsidRPr="00A87C0A" w:rsidRDefault="00A87C0A" w:rsidP="00A87C0A">
      <w:pPr>
        <w:pStyle w:val="Lijstalinea"/>
        <w:numPr>
          <w:ilvl w:val="0"/>
          <w:numId w:val="4"/>
        </w:numPr>
        <w:spacing w:after="0" w:line="240" w:lineRule="auto"/>
        <w:rPr>
          <w:sz w:val="20"/>
          <w:szCs w:val="20"/>
          <w:lang w:val="en-US"/>
        </w:rPr>
      </w:pPr>
      <w:proofErr w:type="spellStart"/>
      <w:r w:rsidRPr="00A87C0A">
        <w:rPr>
          <w:bCs/>
          <w:sz w:val="20"/>
          <w:szCs w:val="20"/>
          <w:lang w:val="en-US"/>
        </w:rPr>
        <w:t>COnsolidated</w:t>
      </w:r>
      <w:proofErr w:type="spellEnd"/>
      <w:r w:rsidRPr="00A87C0A">
        <w:rPr>
          <w:bCs/>
          <w:sz w:val="20"/>
          <w:szCs w:val="20"/>
          <w:lang w:val="en-US"/>
        </w:rPr>
        <w:t xml:space="preserve"> criteria for </w:t>
      </w:r>
      <w:proofErr w:type="spellStart"/>
      <w:r w:rsidRPr="00A87C0A">
        <w:rPr>
          <w:bCs/>
          <w:sz w:val="20"/>
          <w:szCs w:val="20"/>
          <w:lang w:val="en-US"/>
        </w:rPr>
        <w:t>REporting</w:t>
      </w:r>
      <w:proofErr w:type="spellEnd"/>
      <w:r w:rsidRPr="00A87C0A">
        <w:rPr>
          <w:bCs/>
          <w:sz w:val="20"/>
          <w:szCs w:val="20"/>
          <w:lang w:val="en-US"/>
        </w:rPr>
        <w:t xml:space="preserve"> Qualitative research (COREQ) Checklist. (N.d.). Retrieved from: </w:t>
      </w:r>
      <w:hyperlink r:id="rId6" w:history="1">
        <w:r w:rsidRPr="00A87C0A">
          <w:rPr>
            <w:rStyle w:val="Hyperlink"/>
            <w:bCs/>
            <w:sz w:val="20"/>
            <w:szCs w:val="20"/>
            <w:lang w:val="en-US"/>
          </w:rPr>
          <w:t>http://cdn.elsevier.com/promis_misc/ISSM_COREQ_Checklist.pdf</w:t>
        </w:r>
      </w:hyperlink>
      <w:r w:rsidRPr="00A87C0A">
        <w:rPr>
          <w:bCs/>
          <w:sz w:val="20"/>
          <w:szCs w:val="20"/>
          <w:lang w:val="en-US"/>
        </w:rPr>
        <w:t xml:space="preserve"> </w:t>
      </w:r>
    </w:p>
    <w:p w14:paraId="4F2DB6BB" w14:textId="77777777" w:rsidR="00A87C0A" w:rsidRPr="00A87C0A" w:rsidRDefault="00A87C0A" w:rsidP="00A87C0A">
      <w:pPr>
        <w:spacing w:after="0" w:line="240" w:lineRule="auto"/>
        <w:rPr>
          <w:sz w:val="20"/>
          <w:szCs w:val="20"/>
          <w:lang w:val="en-US"/>
        </w:rPr>
      </w:pPr>
    </w:p>
    <w:p w14:paraId="27C7FB60" w14:textId="77777777" w:rsidR="00A87C0A" w:rsidRPr="00A87C0A" w:rsidRDefault="00A87C0A" w:rsidP="00A87C0A">
      <w:pPr>
        <w:spacing w:after="0" w:line="240" w:lineRule="auto"/>
        <w:rPr>
          <w:sz w:val="20"/>
          <w:szCs w:val="20"/>
          <w:lang w:val="en-US"/>
        </w:rPr>
      </w:pPr>
    </w:p>
    <w:p w14:paraId="3E036ABE" w14:textId="77777777" w:rsidR="00A87C0A" w:rsidRDefault="00A87C0A" w:rsidP="00A87C0A">
      <w:pPr>
        <w:rPr>
          <w:sz w:val="20"/>
          <w:szCs w:val="20"/>
        </w:rPr>
      </w:pPr>
      <w:r>
        <w:rPr>
          <w:sz w:val="20"/>
          <w:szCs w:val="20"/>
        </w:rPr>
        <w:t>Aanvullend valt te raadplegen:</w:t>
      </w:r>
    </w:p>
    <w:p w14:paraId="2422BED6" w14:textId="77777777" w:rsidR="00A87C0A" w:rsidRDefault="00B10326" w:rsidP="00A87C0A">
      <w:pPr>
        <w:pStyle w:val="Lijstalinea"/>
        <w:numPr>
          <w:ilvl w:val="0"/>
          <w:numId w:val="4"/>
        </w:numPr>
        <w:spacing w:line="256" w:lineRule="auto"/>
        <w:rPr>
          <w:sz w:val="20"/>
          <w:szCs w:val="20"/>
        </w:rPr>
      </w:pPr>
      <w:hyperlink r:id="rId7" w:history="1">
        <w:r w:rsidR="00A87C0A">
          <w:rPr>
            <w:rStyle w:val="Hyperlink"/>
            <w:sz w:val="20"/>
            <w:szCs w:val="20"/>
          </w:rPr>
          <w:t>http://netherlands.cochrane.org/beoordelingsformulieren-en-andere-downloads</w:t>
        </w:r>
      </w:hyperlink>
      <w:r w:rsidR="00A87C0A">
        <w:rPr>
          <w:sz w:val="20"/>
          <w:szCs w:val="20"/>
        </w:rPr>
        <w:t xml:space="preserve"> </w:t>
      </w:r>
    </w:p>
    <w:p w14:paraId="63FFD9FA" w14:textId="309819BE" w:rsidR="00A87C0A" w:rsidRPr="00E325E5" w:rsidRDefault="00B10326" w:rsidP="00A87C0A">
      <w:pPr>
        <w:pStyle w:val="Lijstalinea"/>
        <w:numPr>
          <w:ilvl w:val="0"/>
          <w:numId w:val="4"/>
        </w:numPr>
        <w:spacing w:line="256" w:lineRule="auto"/>
        <w:rPr>
          <w:rStyle w:val="Hyperlink"/>
          <w:color w:val="auto"/>
          <w:sz w:val="20"/>
          <w:szCs w:val="20"/>
          <w:u w:val="none"/>
        </w:rPr>
      </w:pPr>
      <w:hyperlink r:id="rId8" w:history="1">
        <w:r w:rsidR="00A87C0A">
          <w:rPr>
            <w:rStyle w:val="Hyperlink"/>
            <w:sz w:val="20"/>
            <w:szCs w:val="20"/>
          </w:rPr>
          <w:t>http://ip-science.thomsonreuters.com/mjl/</w:t>
        </w:r>
      </w:hyperlink>
    </w:p>
    <w:p w14:paraId="562054FB" w14:textId="52C495E7" w:rsidR="00E325E5" w:rsidRDefault="00E325E5" w:rsidP="00E325E5">
      <w:pPr>
        <w:spacing w:line="256" w:lineRule="auto"/>
        <w:rPr>
          <w:sz w:val="20"/>
          <w:szCs w:val="20"/>
        </w:rPr>
      </w:pPr>
    </w:p>
    <w:p w14:paraId="5AB7ACE9" w14:textId="5371595C" w:rsidR="00E325E5" w:rsidRDefault="00E325E5" w:rsidP="00E325E5">
      <w:pPr>
        <w:spacing w:line="256" w:lineRule="auto"/>
        <w:rPr>
          <w:sz w:val="20"/>
          <w:szCs w:val="20"/>
        </w:rPr>
      </w:pPr>
    </w:p>
    <w:p w14:paraId="3E7DFBC8" w14:textId="02310DF0" w:rsidR="00E325E5" w:rsidRDefault="00E325E5" w:rsidP="00E325E5">
      <w:pPr>
        <w:spacing w:line="256" w:lineRule="auto"/>
        <w:rPr>
          <w:sz w:val="20"/>
          <w:szCs w:val="20"/>
        </w:rPr>
      </w:pPr>
    </w:p>
    <w:p w14:paraId="2EF06158" w14:textId="56D32671" w:rsidR="00E325E5" w:rsidRDefault="00E325E5" w:rsidP="00E325E5">
      <w:pPr>
        <w:spacing w:line="256" w:lineRule="auto"/>
        <w:rPr>
          <w:sz w:val="20"/>
          <w:szCs w:val="20"/>
        </w:rPr>
      </w:pPr>
    </w:p>
    <w:p w14:paraId="7D7693BD" w14:textId="490EBFEE" w:rsidR="00E325E5" w:rsidRDefault="00E325E5" w:rsidP="00E325E5">
      <w:pPr>
        <w:spacing w:line="256" w:lineRule="auto"/>
        <w:rPr>
          <w:sz w:val="20"/>
          <w:szCs w:val="20"/>
        </w:rPr>
      </w:pPr>
    </w:p>
    <w:p w14:paraId="55E5FA7B" w14:textId="72C72589" w:rsidR="00E325E5" w:rsidRDefault="00E325E5" w:rsidP="00E325E5">
      <w:pPr>
        <w:spacing w:line="256" w:lineRule="auto"/>
        <w:rPr>
          <w:sz w:val="20"/>
          <w:szCs w:val="20"/>
        </w:rPr>
      </w:pPr>
    </w:p>
    <w:p w14:paraId="5CF7E557" w14:textId="2D261C17" w:rsidR="00E325E5" w:rsidRDefault="00E325E5" w:rsidP="00E325E5">
      <w:pPr>
        <w:spacing w:line="256" w:lineRule="auto"/>
        <w:rPr>
          <w:sz w:val="20"/>
          <w:szCs w:val="20"/>
        </w:rPr>
      </w:pPr>
    </w:p>
    <w:p w14:paraId="2A105DE5" w14:textId="50EEF53B" w:rsidR="00E325E5" w:rsidRDefault="00E325E5" w:rsidP="00E325E5">
      <w:pPr>
        <w:spacing w:line="256" w:lineRule="auto"/>
        <w:rPr>
          <w:sz w:val="20"/>
          <w:szCs w:val="20"/>
        </w:rPr>
      </w:pPr>
    </w:p>
    <w:p w14:paraId="7A42A681" w14:textId="69FAAD67" w:rsidR="00E325E5" w:rsidRDefault="00E325E5" w:rsidP="00E325E5">
      <w:pPr>
        <w:spacing w:line="256" w:lineRule="auto"/>
        <w:rPr>
          <w:sz w:val="20"/>
          <w:szCs w:val="20"/>
        </w:rPr>
      </w:pPr>
    </w:p>
    <w:p w14:paraId="50DB4313" w14:textId="06A91702" w:rsidR="00E325E5" w:rsidRDefault="00E325E5" w:rsidP="00E325E5">
      <w:pPr>
        <w:spacing w:line="256" w:lineRule="auto"/>
        <w:rPr>
          <w:sz w:val="20"/>
          <w:szCs w:val="20"/>
        </w:rPr>
      </w:pPr>
    </w:p>
    <w:p w14:paraId="1FE458CF" w14:textId="162FAFB4" w:rsidR="00E325E5" w:rsidRDefault="00E325E5" w:rsidP="00E325E5">
      <w:pPr>
        <w:spacing w:line="256" w:lineRule="auto"/>
        <w:rPr>
          <w:sz w:val="20"/>
          <w:szCs w:val="20"/>
        </w:rPr>
      </w:pPr>
    </w:p>
    <w:p w14:paraId="3E745033" w14:textId="0F359D21" w:rsidR="00E325E5" w:rsidRDefault="00E325E5" w:rsidP="00E325E5">
      <w:pPr>
        <w:spacing w:line="256" w:lineRule="auto"/>
        <w:rPr>
          <w:sz w:val="20"/>
          <w:szCs w:val="20"/>
        </w:rPr>
      </w:pPr>
    </w:p>
    <w:p w14:paraId="16D9C459" w14:textId="3B4E3724" w:rsidR="00E325E5" w:rsidRDefault="00E325E5" w:rsidP="00E325E5">
      <w:pPr>
        <w:spacing w:line="256" w:lineRule="auto"/>
        <w:rPr>
          <w:sz w:val="20"/>
          <w:szCs w:val="20"/>
        </w:rPr>
      </w:pPr>
    </w:p>
    <w:p w14:paraId="42A62B62" w14:textId="7BDB1721" w:rsidR="00E325E5" w:rsidRDefault="00E325E5" w:rsidP="00E325E5">
      <w:pPr>
        <w:spacing w:line="256" w:lineRule="auto"/>
        <w:rPr>
          <w:sz w:val="20"/>
          <w:szCs w:val="20"/>
        </w:rPr>
      </w:pPr>
    </w:p>
    <w:p w14:paraId="1F134699" w14:textId="41882DEE" w:rsidR="00E325E5" w:rsidRDefault="00E325E5" w:rsidP="00E325E5">
      <w:pPr>
        <w:spacing w:line="256" w:lineRule="auto"/>
        <w:rPr>
          <w:sz w:val="20"/>
          <w:szCs w:val="20"/>
        </w:rPr>
      </w:pPr>
    </w:p>
    <w:p w14:paraId="2056CED7" w14:textId="77777777" w:rsidR="00E325E5" w:rsidRPr="00E325E5" w:rsidRDefault="00E325E5" w:rsidP="00E325E5">
      <w:pPr>
        <w:spacing w:line="256" w:lineRule="auto"/>
        <w:rPr>
          <w:sz w:val="20"/>
          <w:szCs w:val="20"/>
        </w:rPr>
      </w:pPr>
    </w:p>
    <w:p w14:paraId="28D0CA5B" w14:textId="316A6C4C" w:rsidR="00A87C0A" w:rsidRDefault="00E325E5">
      <w:r>
        <w:rPr>
          <w:noProof/>
        </w:rPr>
        <w:drawing>
          <wp:inline distT="0" distB="0" distL="0" distR="0" wp14:anchorId="200BEF23" wp14:editId="21A9026C">
            <wp:extent cx="990600" cy="35094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418" cy="354779"/>
                    </a:xfrm>
                    <a:prstGeom prst="rect">
                      <a:avLst/>
                    </a:prstGeom>
                    <a:noFill/>
                  </pic:spPr>
                </pic:pic>
              </a:graphicData>
            </a:graphic>
          </wp:inline>
        </w:drawing>
      </w:r>
    </w:p>
    <w:sectPr w:rsidR="00A87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CC7"/>
    <w:multiLevelType w:val="hybridMultilevel"/>
    <w:tmpl w:val="BB868FD6"/>
    <w:lvl w:ilvl="0" w:tplc="9CF0518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AA3751"/>
    <w:multiLevelType w:val="hybridMultilevel"/>
    <w:tmpl w:val="0AD4D794"/>
    <w:lvl w:ilvl="0" w:tplc="B4B639EA">
      <w:numFmt w:val="bullet"/>
      <w:lvlText w:val=""/>
      <w:lvlJc w:val="left"/>
      <w:pPr>
        <w:ind w:left="-262" w:hanging="360"/>
      </w:pPr>
      <w:rPr>
        <w:rFonts w:ascii="Symbol" w:eastAsiaTheme="minorHAnsi" w:hAnsi="Symbol" w:cstheme="minorBidi" w:hint="default"/>
      </w:rPr>
    </w:lvl>
    <w:lvl w:ilvl="1" w:tplc="04090003">
      <w:start w:val="1"/>
      <w:numFmt w:val="bullet"/>
      <w:lvlText w:val="o"/>
      <w:lvlJc w:val="left"/>
      <w:pPr>
        <w:ind w:left="458" w:hanging="360"/>
      </w:pPr>
      <w:rPr>
        <w:rFonts w:ascii="Courier New" w:hAnsi="Courier New" w:cs="Courier New" w:hint="default"/>
      </w:rPr>
    </w:lvl>
    <w:lvl w:ilvl="2" w:tplc="04090005">
      <w:start w:val="1"/>
      <w:numFmt w:val="bullet"/>
      <w:lvlText w:val=""/>
      <w:lvlJc w:val="left"/>
      <w:pPr>
        <w:ind w:left="1178" w:hanging="360"/>
      </w:pPr>
      <w:rPr>
        <w:rFonts w:ascii="Wingdings" w:hAnsi="Wingdings" w:hint="default"/>
      </w:rPr>
    </w:lvl>
    <w:lvl w:ilvl="3" w:tplc="04090001">
      <w:start w:val="1"/>
      <w:numFmt w:val="bullet"/>
      <w:lvlText w:val=""/>
      <w:lvlJc w:val="left"/>
      <w:pPr>
        <w:ind w:left="1898" w:hanging="360"/>
      </w:pPr>
      <w:rPr>
        <w:rFonts w:ascii="Symbol" w:hAnsi="Symbol" w:hint="default"/>
      </w:rPr>
    </w:lvl>
    <w:lvl w:ilvl="4" w:tplc="04090003">
      <w:start w:val="1"/>
      <w:numFmt w:val="bullet"/>
      <w:lvlText w:val="o"/>
      <w:lvlJc w:val="left"/>
      <w:pPr>
        <w:ind w:left="2618" w:hanging="360"/>
      </w:pPr>
      <w:rPr>
        <w:rFonts w:ascii="Courier New" w:hAnsi="Courier New" w:cs="Courier New" w:hint="default"/>
      </w:rPr>
    </w:lvl>
    <w:lvl w:ilvl="5" w:tplc="04090005">
      <w:start w:val="1"/>
      <w:numFmt w:val="bullet"/>
      <w:lvlText w:val=""/>
      <w:lvlJc w:val="left"/>
      <w:pPr>
        <w:ind w:left="3338" w:hanging="360"/>
      </w:pPr>
      <w:rPr>
        <w:rFonts w:ascii="Wingdings" w:hAnsi="Wingdings" w:hint="default"/>
      </w:rPr>
    </w:lvl>
    <w:lvl w:ilvl="6" w:tplc="04090001">
      <w:start w:val="1"/>
      <w:numFmt w:val="bullet"/>
      <w:lvlText w:val=""/>
      <w:lvlJc w:val="left"/>
      <w:pPr>
        <w:ind w:left="4058" w:hanging="360"/>
      </w:pPr>
      <w:rPr>
        <w:rFonts w:ascii="Symbol" w:hAnsi="Symbol" w:hint="default"/>
      </w:rPr>
    </w:lvl>
    <w:lvl w:ilvl="7" w:tplc="04090003">
      <w:start w:val="1"/>
      <w:numFmt w:val="bullet"/>
      <w:lvlText w:val="o"/>
      <w:lvlJc w:val="left"/>
      <w:pPr>
        <w:ind w:left="4778" w:hanging="360"/>
      </w:pPr>
      <w:rPr>
        <w:rFonts w:ascii="Courier New" w:hAnsi="Courier New" w:cs="Courier New" w:hint="default"/>
      </w:rPr>
    </w:lvl>
    <w:lvl w:ilvl="8" w:tplc="04090005">
      <w:start w:val="1"/>
      <w:numFmt w:val="bullet"/>
      <w:lvlText w:val=""/>
      <w:lvlJc w:val="left"/>
      <w:pPr>
        <w:ind w:left="5498" w:hanging="360"/>
      </w:pPr>
      <w:rPr>
        <w:rFonts w:ascii="Wingdings" w:hAnsi="Wingdings" w:hint="default"/>
      </w:rPr>
    </w:lvl>
  </w:abstractNum>
  <w:abstractNum w:abstractNumId="2" w15:restartNumberingAfterBreak="0">
    <w:nsid w:val="499E051E"/>
    <w:multiLevelType w:val="hybridMultilevel"/>
    <w:tmpl w:val="25AA4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304408"/>
    <w:multiLevelType w:val="hybridMultilevel"/>
    <w:tmpl w:val="09B6F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3A"/>
    <w:rsid w:val="002117ED"/>
    <w:rsid w:val="00415F69"/>
    <w:rsid w:val="00572097"/>
    <w:rsid w:val="0081753A"/>
    <w:rsid w:val="009F0CEA"/>
    <w:rsid w:val="00A87C0A"/>
    <w:rsid w:val="00B10326"/>
    <w:rsid w:val="00B63368"/>
    <w:rsid w:val="00E32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8544"/>
  <w15:chartTrackingRefBased/>
  <w15:docId w15:val="{4693DA5C-33F3-4429-A3C7-54B39060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175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1753A"/>
  </w:style>
  <w:style w:type="character" w:customStyle="1" w:styleId="eop">
    <w:name w:val="eop"/>
    <w:basedOn w:val="Standaardalinea-lettertype"/>
    <w:rsid w:val="0081753A"/>
  </w:style>
  <w:style w:type="paragraph" w:styleId="Lijstalinea">
    <w:name w:val="List Paragraph"/>
    <w:basedOn w:val="Standaard"/>
    <w:uiPriority w:val="34"/>
    <w:qFormat/>
    <w:rsid w:val="0081753A"/>
    <w:pPr>
      <w:ind w:left="720"/>
      <w:contextualSpacing/>
    </w:pPr>
  </w:style>
  <w:style w:type="character" w:styleId="Hyperlink">
    <w:name w:val="Hyperlink"/>
    <w:basedOn w:val="Standaardalinea-lettertype"/>
    <w:uiPriority w:val="99"/>
    <w:semiHidden/>
    <w:unhideWhenUsed/>
    <w:rsid w:val="00A87C0A"/>
    <w:rPr>
      <w:color w:val="0563C1" w:themeColor="hyperlink"/>
      <w:u w:val="single"/>
    </w:rPr>
  </w:style>
  <w:style w:type="paragraph" w:styleId="Normaalweb">
    <w:name w:val="Normal (Web)"/>
    <w:basedOn w:val="Standaard"/>
    <w:uiPriority w:val="99"/>
    <w:semiHidden/>
    <w:unhideWhenUsed/>
    <w:rsid w:val="00A87C0A"/>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uiPriority w:val="99"/>
    <w:rsid w:val="00A87C0A"/>
    <w:pPr>
      <w:autoSpaceDE w:val="0"/>
      <w:autoSpaceDN w:val="0"/>
      <w:adjustRightInd w:val="0"/>
      <w:spacing w:after="0" w:line="240" w:lineRule="auto"/>
    </w:pPr>
    <w:rPr>
      <w:rFonts w:ascii="Calibri" w:hAnsi="Calibri" w:cs="Calibri"/>
      <w:color w:val="000000"/>
      <w:sz w:val="24"/>
      <w:szCs w:val="24"/>
      <w:lang w:val="en-US"/>
    </w:rPr>
  </w:style>
  <w:style w:type="table" w:styleId="Onopgemaaktetabel1">
    <w:name w:val="Plain Table 1"/>
    <w:basedOn w:val="Standaardtabel"/>
    <w:uiPriority w:val="41"/>
    <w:rsid w:val="00A87C0A"/>
    <w:pPr>
      <w:spacing w:after="0" w:line="240" w:lineRule="auto"/>
    </w:pPr>
    <w:rPr>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1">
    <w:name w:val="Grid Table 4 Accent 1"/>
    <w:basedOn w:val="Standaardtabel"/>
    <w:uiPriority w:val="49"/>
    <w:rsid w:val="00A87C0A"/>
    <w:pPr>
      <w:spacing w:after="0" w:line="240" w:lineRule="auto"/>
    </w:pPr>
    <w:rPr>
      <w:lang w:val="en-US"/>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3026">
      <w:bodyDiv w:val="1"/>
      <w:marLeft w:val="0"/>
      <w:marRight w:val="0"/>
      <w:marTop w:val="0"/>
      <w:marBottom w:val="0"/>
      <w:divBdr>
        <w:top w:val="none" w:sz="0" w:space="0" w:color="auto"/>
        <w:left w:val="none" w:sz="0" w:space="0" w:color="auto"/>
        <w:bottom w:val="none" w:sz="0" w:space="0" w:color="auto"/>
        <w:right w:val="none" w:sz="0" w:space="0" w:color="auto"/>
      </w:divBdr>
      <w:divsChild>
        <w:div w:id="1013724124">
          <w:marLeft w:val="547"/>
          <w:marRight w:val="0"/>
          <w:marTop w:val="115"/>
          <w:marBottom w:val="0"/>
          <w:divBdr>
            <w:top w:val="none" w:sz="0" w:space="0" w:color="auto"/>
            <w:left w:val="none" w:sz="0" w:space="0" w:color="auto"/>
            <w:bottom w:val="none" w:sz="0" w:space="0" w:color="auto"/>
            <w:right w:val="none" w:sz="0" w:space="0" w:color="auto"/>
          </w:divBdr>
        </w:div>
        <w:div w:id="1185943814">
          <w:marLeft w:val="1296"/>
          <w:marRight w:val="0"/>
          <w:marTop w:val="106"/>
          <w:marBottom w:val="0"/>
          <w:divBdr>
            <w:top w:val="none" w:sz="0" w:space="0" w:color="auto"/>
            <w:left w:val="none" w:sz="0" w:space="0" w:color="auto"/>
            <w:bottom w:val="none" w:sz="0" w:space="0" w:color="auto"/>
            <w:right w:val="none" w:sz="0" w:space="0" w:color="auto"/>
          </w:divBdr>
        </w:div>
        <w:div w:id="1045832088">
          <w:marLeft w:val="1296"/>
          <w:marRight w:val="0"/>
          <w:marTop w:val="106"/>
          <w:marBottom w:val="0"/>
          <w:divBdr>
            <w:top w:val="none" w:sz="0" w:space="0" w:color="auto"/>
            <w:left w:val="none" w:sz="0" w:space="0" w:color="auto"/>
            <w:bottom w:val="none" w:sz="0" w:space="0" w:color="auto"/>
            <w:right w:val="none" w:sz="0" w:space="0" w:color="auto"/>
          </w:divBdr>
        </w:div>
        <w:div w:id="840202630">
          <w:marLeft w:val="1296"/>
          <w:marRight w:val="0"/>
          <w:marTop w:val="106"/>
          <w:marBottom w:val="0"/>
          <w:divBdr>
            <w:top w:val="none" w:sz="0" w:space="0" w:color="auto"/>
            <w:left w:val="none" w:sz="0" w:space="0" w:color="auto"/>
            <w:bottom w:val="none" w:sz="0" w:space="0" w:color="auto"/>
            <w:right w:val="none" w:sz="0" w:space="0" w:color="auto"/>
          </w:divBdr>
        </w:div>
        <w:div w:id="603611500">
          <w:marLeft w:val="1296"/>
          <w:marRight w:val="0"/>
          <w:marTop w:val="106"/>
          <w:marBottom w:val="0"/>
          <w:divBdr>
            <w:top w:val="none" w:sz="0" w:space="0" w:color="auto"/>
            <w:left w:val="none" w:sz="0" w:space="0" w:color="auto"/>
            <w:bottom w:val="none" w:sz="0" w:space="0" w:color="auto"/>
            <w:right w:val="none" w:sz="0" w:space="0" w:color="auto"/>
          </w:divBdr>
        </w:div>
      </w:divsChild>
    </w:div>
    <w:div w:id="1379234493">
      <w:bodyDiv w:val="1"/>
      <w:marLeft w:val="0"/>
      <w:marRight w:val="0"/>
      <w:marTop w:val="0"/>
      <w:marBottom w:val="0"/>
      <w:divBdr>
        <w:top w:val="none" w:sz="0" w:space="0" w:color="auto"/>
        <w:left w:val="none" w:sz="0" w:space="0" w:color="auto"/>
        <w:bottom w:val="none" w:sz="0" w:space="0" w:color="auto"/>
        <w:right w:val="none" w:sz="0" w:space="0" w:color="auto"/>
      </w:divBdr>
      <w:divsChild>
        <w:div w:id="604771341">
          <w:marLeft w:val="0"/>
          <w:marRight w:val="0"/>
          <w:marTop w:val="0"/>
          <w:marBottom w:val="0"/>
          <w:divBdr>
            <w:top w:val="none" w:sz="0" w:space="0" w:color="auto"/>
            <w:left w:val="none" w:sz="0" w:space="0" w:color="auto"/>
            <w:bottom w:val="none" w:sz="0" w:space="0" w:color="auto"/>
            <w:right w:val="none" w:sz="0" w:space="0" w:color="auto"/>
          </w:divBdr>
          <w:divsChild>
            <w:div w:id="1847011679">
              <w:marLeft w:val="0"/>
              <w:marRight w:val="0"/>
              <w:marTop w:val="0"/>
              <w:marBottom w:val="0"/>
              <w:divBdr>
                <w:top w:val="none" w:sz="0" w:space="0" w:color="auto"/>
                <w:left w:val="none" w:sz="0" w:space="0" w:color="auto"/>
                <w:bottom w:val="none" w:sz="0" w:space="0" w:color="auto"/>
                <w:right w:val="none" w:sz="0" w:space="0" w:color="auto"/>
              </w:divBdr>
            </w:div>
          </w:divsChild>
        </w:div>
        <w:div w:id="1653409086">
          <w:marLeft w:val="0"/>
          <w:marRight w:val="0"/>
          <w:marTop w:val="0"/>
          <w:marBottom w:val="0"/>
          <w:divBdr>
            <w:top w:val="none" w:sz="0" w:space="0" w:color="auto"/>
            <w:left w:val="none" w:sz="0" w:space="0" w:color="auto"/>
            <w:bottom w:val="none" w:sz="0" w:space="0" w:color="auto"/>
            <w:right w:val="none" w:sz="0" w:space="0" w:color="auto"/>
          </w:divBdr>
          <w:divsChild>
            <w:div w:id="1275940081">
              <w:marLeft w:val="0"/>
              <w:marRight w:val="0"/>
              <w:marTop w:val="0"/>
              <w:marBottom w:val="0"/>
              <w:divBdr>
                <w:top w:val="none" w:sz="0" w:space="0" w:color="auto"/>
                <w:left w:val="none" w:sz="0" w:space="0" w:color="auto"/>
                <w:bottom w:val="none" w:sz="0" w:space="0" w:color="auto"/>
                <w:right w:val="none" w:sz="0" w:space="0" w:color="auto"/>
              </w:divBdr>
            </w:div>
          </w:divsChild>
        </w:div>
        <w:div w:id="1475024604">
          <w:marLeft w:val="0"/>
          <w:marRight w:val="0"/>
          <w:marTop w:val="0"/>
          <w:marBottom w:val="0"/>
          <w:divBdr>
            <w:top w:val="none" w:sz="0" w:space="0" w:color="auto"/>
            <w:left w:val="none" w:sz="0" w:space="0" w:color="auto"/>
            <w:bottom w:val="none" w:sz="0" w:space="0" w:color="auto"/>
            <w:right w:val="none" w:sz="0" w:space="0" w:color="auto"/>
          </w:divBdr>
          <w:divsChild>
            <w:div w:id="574818890">
              <w:marLeft w:val="0"/>
              <w:marRight w:val="0"/>
              <w:marTop w:val="0"/>
              <w:marBottom w:val="0"/>
              <w:divBdr>
                <w:top w:val="none" w:sz="0" w:space="0" w:color="auto"/>
                <w:left w:val="none" w:sz="0" w:space="0" w:color="auto"/>
                <w:bottom w:val="none" w:sz="0" w:space="0" w:color="auto"/>
                <w:right w:val="none" w:sz="0" w:space="0" w:color="auto"/>
              </w:divBdr>
            </w:div>
            <w:div w:id="1117406569">
              <w:marLeft w:val="0"/>
              <w:marRight w:val="0"/>
              <w:marTop w:val="0"/>
              <w:marBottom w:val="0"/>
              <w:divBdr>
                <w:top w:val="none" w:sz="0" w:space="0" w:color="auto"/>
                <w:left w:val="none" w:sz="0" w:space="0" w:color="auto"/>
                <w:bottom w:val="none" w:sz="0" w:space="0" w:color="auto"/>
                <w:right w:val="none" w:sz="0" w:space="0" w:color="auto"/>
              </w:divBdr>
            </w:div>
          </w:divsChild>
        </w:div>
        <w:div w:id="965627220">
          <w:marLeft w:val="0"/>
          <w:marRight w:val="0"/>
          <w:marTop w:val="0"/>
          <w:marBottom w:val="0"/>
          <w:divBdr>
            <w:top w:val="none" w:sz="0" w:space="0" w:color="auto"/>
            <w:left w:val="none" w:sz="0" w:space="0" w:color="auto"/>
            <w:bottom w:val="none" w:sz="0" w:space="0" w:color="auto"/>
            <w:right w:val="none" w:sz="0" w:space="0" w:color="auto"/>
          </w:divBdr>
          <w:divsChild>
            <w:div w:id="105269948">
              <w:marLeft w:val="0"/>
              <w:marRight w:val="0"/>
              <w:marTop w:val="0"/>
              <w:marBottom w:val="0"/>
              <w:divBdr>
                <w:top w:val="none" w:sz="0" w:space="0" w:color="auto"/>
                <w:left w:val="none" w:sz="0" w:space="0" w:color="auto"/>
                <w:bottom w:val="none" w:sz="0" w:space="0" w:color="auto"/>
                <w:right w:val="none" w:sz="0" w:space="0" w:color="auto"/>
              </w:divBdr>
            </w:div>
          </w:divsChild>
        </w:div>
        <w:div w:id="860705355">
          <w:marLeft w:val="0"/>
          <w:marRight w:val="0"/>
          <w:marTop w:val="0"/>
          <w:marBottom w:val="0"/>
          <w:divBdr>
            <w:top w:val="none" w:sz="0" w:space="0" w:color="auto"/>
            <w:left w:val="none" w:sz="0" w:space="0" w:color="auto"/>
            <w:bottom w:val="none" w:sz="0" w:space="0" w:color="auto"/>
            <w:right w:val="none" w:sz="0" w:space="0" w:color="auto"/>
          </w:divBdr>
          <w:divsChild>
            <w:div w:id="902450840">
              <w:marLeft w:val="0"/>
              <w:marRight w:val="0"/>
              <w:marTop w:val="0"/>
              <w:marBottom w:val="0"/>
              <w:divBdr>
                <w:top w:val="none" w:sz="0" w:space="0" w:color="auto"/>
                <w:left w:val="none" w:sz="0" w:space="0" w:color="auto"/>
                <w:bottom w:val="none" w:sz="0" w:space="0" w:color="auto"/>
                <w:right w:val="none" w:sz="0" w:space="0" w:color="auto"/>
              </w:divBdr>
            </w:div>
            <w:div w:id="813067771">
              <w:marLeft w:val="0"/>
              <w:marRight w:val="0"/>
              <w:marTop w:val="0"/>
              <w:marBottom w:val="0"/>
              <w:divBdr>
                <w:top w:val="none" w:sz="0" w:space="0" w:color="auto"/>
                <w:left w:val="none" w:sz="0" w:space="0" w:color="auto"/>
                <w:bottom w:val="none" w:sz="0" w:space="0" w:color="auto"/>
                <w:right w:val="none" w:sz="0" w:space="0" w:color="auto"/>
              </w:divBdr>
            </w:div>
            <w:div w:id="1546334090">
              <w:marLeft w:val="0"/>
              <w:marRight w:val="0"/>
              <w:marTop w:val="0"/>
              <w:marBottom w:val="0"/>
              <w:divBdr>
                <w:top w:val="none" w:sz="0" w:space="0" w:color="auto"/>
                <w:left w:val="none" w:sz="0" w:space="0" w:color="auto"/>
                <w:bottom w:val="none" w:sz="0" w:space="0" w:color="auto"/>
                <w:right w:val="none" w:sz="0" w:space="0" w:color="auto"/>
              </w:divBdr>
            </w:div>
            <w:div w:id="1278679919">
              <w:marLeft w:val="0"/>
              <w:marRight w:val="0"/>
              <w:marTop w:val="0"/>
              <w:marBottom w:val="0"/>
              <w:divBdr>
                <w:top w:val="none" w:sz="0" w:space="0" w:color="auto"/>
                <w:left w:val="none" w:sz="0" w:space="0" w:color="auto"/>
                <w:bottom w:val="none" w:sz="0" w:space="0" w:color="auto"/>
                <w:right w:val="none" w:sz="0" w:space="0" w:color="auto"/>
              </w:divBdr>
            </w:div>
            <w:div w:id="1955401046">
              <w:marLeft w:val="0"/>
              <w:marRight w:val="0"/>
              <w:marTop w:val="0"/>
              <w:marBottom w:val="0"/>
              <w:divBdr>
                <w:top w:val="none" w:sz="0" w:space="0" w:color="auto"/>
                <w:left w:val="none" w:sz="0" w:space="0" w:color="auto"/>
                <w:bottom w:val="none" w:sz="0" w:space="0" w:color="auto"/>
                <w:right w:val="none" w:sz="0" w:space="0" w:color="auto"/>
              </w:divBdr>
            </w:div>
            <w:div w:id="802701550">
              <w:marLeft w:val="0"/>
              <w:marRight w:val="0"/>
              <w:marTop w:val="0"/>
              <w:marBottom w:val="0"/>
              <w:divBdr>
                <w:top w:val="none" w:sz="0" w:space="0" w:color="auto"/>
                <w:left w:val="none" w:sz="0" w:space="0" w:color="auto"/>
                <w:bottom w:val="none" w:sz="0" w:space="0" w:color="auto"/>
                <w:right w:val="none" w:sz="0" w:space="0" w:color="auto"/>
              </w:divBdr>
            </w:div>
            <w:div w:id="2064861797">
              <w:marLeft w:val="0"/>
              <w:marRight w:val="0"/>
              <w:marTop w:val="0"/>
              <w:marBottom w:val="0"/>
              <w:divBdr>
                <w:top w:val="none" w:sz="0" w:space="0" w:color="auto"/>
                <w:left w:val="none" w:sz="0" w:space="0" w:color="auto"/>
                <w:bottom w:val="none" w:sz="0" w:space="0" w:color="auto"/>
                <w:right w:val="none" w:sz="0" w:space="0" w:color="auto"/>
              </w:divBdr>
            </w:div>
            <w:div w:id="820732584">
              <w:marLeft w:val="0"/>
              <w:marRight w:val="0"/>
              <w:marTop w:val="0"/>
              <w:marBottom w:val="0"/>
              <w:divBdr>
                <w:top w:val="none" w:sz="0" w:space="0" w:color="auto"/>
                <w:left w:val="none" w:sz="0" w:space="0" w:color="auto"/>
                <w:bottom w:val="none" w:sz="0" w:space="0" w:color="auto"/>
                <w:right w:val="none" w:sz="0" w:space="0" w:color="auto"/>
              </w:divBdr>
            </w:div>
            <w:div w:id="1942294292">
              <w:marLeft w:val="0"/>
              <w:marRight w:val="0"/>
              <w:marTop w:val="0"/>
              <w:marBottom w:val="0"/>
              <w:divBdr>
                <w:top w:val="none" w:sz="0" w:space="0" w:color="auto"/>
                <w:left w:val="none" w:sz="0" w:space="0" w:color="auto"/>
                <w:bottom w:val="none" w:sz="0" w:space="0" w:color="auto"/>
                <w:right w:val="none" w:sz="0" w:space="0" w:color="auto"/>
              </w:divBdr>
            </w:div>
            <w:div w:id="82267654">
              <w:marLeft w:val="0"/>
              <w:marRight w:val="0"/>
              <w:marTop w:val="0"/>
              <w:marBottom w:val="0"/>
              <w:divBdr>
                <w:top w:val="none" w:sz="0" w:space="0" w:color="auto"/>
                <w:left w:val="none" w:sz="0" w:space="0" w:color="auto"/>
                <w:bottom w:val="none" w:sz="0" w:space="0" w:color="auto"/>
                <w:right w:val="none" w:sz="0" w:space="0" w:color="auto"/>
              </w:divBdr>
            </w:div>
            <w:div w:id="1411731716">
              <w:marLeft w:val="0"/>
              <w:marRight w:val="0"/>
              <w:marTop w:val="0"/>
              <w:marBottom w:val="0"/>
              <w:divBdr>
                <w:top w:val="none" w:sz="0" w:space="0" w:color="auto"/>
                <w:left w:val="none" w:sz="0" w:space="0" w:color="auto"/>
                <w:bottom w:val="none" w:sz="0" w:space="0" w:color="auto"/>
                <w:right w:val="none" w:sz="0" w:space="0" w:color="auto"/>
              </w:divBdr>
            </w:div>
            <w:div w:id="668872344">
              <w:marLeft w:val="0"/>
              <w:marRight w:val="0"/>
              <w:marTop w:val="0"/>
              <w:marBottom w:val="0"/>
              <w:divBdr>
                <w:top w:val="none" w:sz="0" w:space="0" w:color="auto"/>
                <w:left w:val="none" w:sz="0" w:space="0" w:color="auto"/>
                <w:bottom w:val="none" w:sz="0" w:space="0" w:color="auto"/>
                <w:right w:val="none" w:sz="0" w:space="0" w:color="auto"/>
              </w:divBdr>
            </w:div>
            <w:div w:id="311643143">
              <w:marLeft w:val="0"/>
              <w:marRight w:val="0"/>
              <w:marTop w:val="0"/>
              <w:marBottom w:val="0"/>
              <w:divBdr>
                <w:top w:val="none" w:sz="0" w:space="0" w:color="auto"/>
                <w:left w:val="none" w:sz="0" w:space="0" w:color="auto"/>
                <w:bottom w:val="none" w:sz="0" w:space="0" w:color="auto"/>
                <w:right w:val="none" w:sz="0" w:space="0" w:color="auto"/>
              </w:divBdr>
            </w:div>
            <w:div w:id="1097604009">
              <w:marLeft w:val="0"/>
              <w:marRight w:val="0"/>
              <w:marTop w:val="0"/>
              <w:marBottom w:val="0"/>
              <w:divBdr>
                <w:top w:val="none" w:sz="0" w:space="0" w:color="auto"/>
                <w:left w:val="none" w:sz="0" w:space="0" w:color="auto"/>
                <w:bottom w:val="none" w:sz="0" w:space="0" w:color="auto"/>
                <w:right w:val="none" w:sz="0" w:space="0" w:color="auto"/>
              </w:divBdr>
            </w:div>
            <w:div w:id="972833659">
              <w:marLeft w:val="0"/>
              <w:marRight w:val="0"/>
              <w:marTop w:val="0"/>
              <w:marBottom w:val="0"/>
              <w:divBdr>
                <w:top w:val="none" w:sz="0" w:space="0" w:color="auto"/>
                <w:left w:val="none" w:sz="0" w:space="0" w:color="auto"/>
                <w:bottom w:val="none" w:sz="0" w:space="0" w:color="auto"/>
                <w:right w:val="none" w:sz="0" w:space="0" w:color="auto"/>
              </w:divBdr>
            </w:div>
            <w:div w:id="1906329514">
              <w:marLeft w:val="0"/>
              <w:marRight w:val="0"/>
              <w:marTop w:val="0"/>
              <w:marBottom w:val="0"/>
              <w:divBdr>
                <w:top w:val="none" w:sz="0" w:space="0" w:color="auto"/>
                <w:left w:val="none" w:sz="0" w:space="0" w:color="auto"/>
                <w:bottom w:val="none" w:sz="0" w:space="0" w:color="auto"/>
                <w:right w:val="none" w:sz="0" w:space="0" w:color="auto"/>
              </w:divBdr>
            </w:div>
            <w:div w:id="1750536744">
              <w:marLeft w:val="0"/>
              <w:marRight w:val="0"/>
              <w:marTop w:val="0"/>
              <w:marBottom w:val="0"/>
              <w:divBdr>
                <w:top w:val="none" w:sz="0" w:space="0" w:color="auto"/>
                <w:left w:val="none" w:sz="0" w:space="0" w:color="auto"/>
                <w:bottom w:val="none" w:sz="0" w:space="0" w:color="auto"/>
                <w:right w:val="none" w:sz="0" w:space="0" w:color="auto"/>
              </w:divBdr>
            </w:div>
            <w:div w:id="179901695">
              <w:marLeft w:val="0"/>
              <w:marRight w:val="0"/>
              <w:marTop w:val="0"/>
              <w:marBottom w:val="0"/>
              <w:divBdr>
                <w:top w:val="none" w:sz="0" w:space="0" w:color="auto"/>
                <w:left w:val="none" w:sz="0" w:space="0" w:color="auto"/>
                <w:bottom w:val="none" w:sz="0" w:space="0" w:color="auto"/>
                <w:right w:val="none" w:sz="0" w:space="0" w:color="auto"/>
              </w:divBdr>
            </w:div>
            <w:div w:id="2005548346">
              <w:marLeft w:val="0"/>
              <w:marRight w:val="0"/>
              <w:marTop w:val="0"/>
              <w:marBottom w:val="0"/>
              <w:divBdr>
                <w:top w:val="none" w:sz="0" w:space="0" w:color="auto"/>
                <w:left w:val="none" w:sz="0" w:space="0" w:color="auto"/>
                <w:bottom w:val="none" w:sz="0" w:space="0" w:color="auto"/>
                <w:right w:val="none" w:sz="0" w:space="0" w:color="auto"/>
              </w:divBdr>
            </w:div>
            <w:div w:id="1822233660">
              <w:marLeft w:val="0"/>
              <w:marRight w:val="0"/>
              <w:marTop w:val="0"/>
              <w:marBottom w:val="0"/>
              <w:divBdr>
                <w:top w:val="none" w:sz="0" w:space="0" w:color="auto"/>
                <w:left w:val="none" w:sz="0" w:space="0" w:color="auto"/>
                <w:bottom w:val="none" w:sz="0" w:space="0" w:color="auto"/>
                <w:right w:val="none" w:sz="0" w:space="0" w:color="auto"/>
              </w:divBdr>
            </w:div>
            <w:div w:id="1167987811">
              <w:marLeft w:val="0"/>
              <w:marRight w:val="0"/>
              <w:marTop w:val="0"/>
              <w:marBottom w:val="0"/>
              <w:divBdr>
                <w:top w:val="none" w:sz="0" w:space="0" w:color="auto"/>
                <w:left w:val="none" w:sz="0" w:space="0" w:color="auto"/>
                <w:bottom w:val="none" w:sz="0" w:space="0" w:color="auto"/>
                <w:right w:val="none" w:sz="0" w:space="0" w:color="auto"/>
              </w:divBdr>
            </w:div>
          </w:divsChild>
        </w:div>
        <w:div w:id="2115244860">
          <w:marLeft w:val="0"/>
          <w:marRight w:val="0"/>
          <w:marTop w:val="0"/>
          <w:marBottom w:val="0"/>
          <w:divBdr>
            <w:top w:val="none" w:sz="0" w:space="0" w:color="auto"/>
            <w:left w:val="none" w:sz="0" w:space="0" w:color="auto"/>
            <w:bottom w:val="none" w:sz="0" w:space="0" w:color="auto"/>
            <w:right w:val="none" w:sz="0" w:space="0" w:color="auto"/>
          </w:divBdr>
          <w:divsChild>
            <w:div w:id="480780490">
              <w:marLeft w:val="0"/>
              <w:marRight w:val="0"/>
              <w:marTop w:val="0"/>
              <w:marBottom w:val="0"/>
              <w:divBdr>
                <w:top w:val="none" w:sz="0" w:space="0" w:color="auto"/>
                <w:left w:val="none" w:sz="0" w:space="0" w:color="auto"/>
                <w:bottom w:val="none" w:sz="0" w:space="0" w:color="auto"/>
                <w:right w:val="none" w:sz="0" w:space="0" w:color="auto"/>
              </w:divBdr>
            </w:div>
          </w:divsChild>
        </w:div>
        <w:div w:id="239339973">
          <w:marLeft w:val="0"/>
          <w:marRight w:val="0"/>
          <w:marTop w:val="0"/>
          <w:marBottom w:val="0"/>
          <w:divBdr>
            <w:top w:val="none" w:sz="0" w:space="0" w:color="auto"/>
            <w:left w:val="none" w:sz="0" w:space="0" w:color="auto"/>
            <w:bottom w:val="none" w:sz="0" w:space="0" w:color="auto"/>
            <w:right w:val="none" w:sz="0" w:space="0" w:color="auto"/>
          </w:divBdr>
          <w:divsChild>
            <w:div w:id="2046522937">
              <w:marLeft w:val="0"/>
              <w:marRight w:val="0"/>
              <w:marTop w:val="0"/>
              <w:marBottom w:val="0"/>
              <w:divBdr>
                <w:top w:val="none" w:sz="0" w:space="0" w:color="auto"/>
                <w:left w:val="none" w:sz="0" w:space="0" w:color="auto"/>
                <w:bottom w:val="none" w:sz="0" w:space="0" w:color="auto"/>
                <w:right w:val="none" w:sz="0" w:space="0" w:color="auto"/>
              </w:divBdr>
            </w:div>
          </w:divsChild>
        </w:div>
        <w:div w:id="189034751">
          <w:marLeft w:val="0"/>
          <w:marRight w:val="0"/>
          <w:marTop w:val="0"/>
          <w:marBottom w:val="0"/>
          <w:divBdr>
            <w:top w:val="none" w:sz="0" w:space="0" w:color="auto"/>
            <w:left w:val="none" w:sz="0" w:space="0" w:color="auto"/>
            <w:bottom w:val="none" w:sz="0" w:space="0" w:color="auto"/>
            <w:right w:val="none" w:sz="0" w:space="0" w:color="auto"/>
          </w:divBdr>
          <w:divsChild>
            <w:div w:id="1631087357">
              <w:marLeft w:val="0"/>
              <w:marRight w:val="0"/>
              <w:marTop w:val="0"/>
              <w:marBottom w:val="0"/>
              <w:divBdr>
                <w:top w:val="none" w:sz="0" w:space="0" w:color="auto"/>
                <w:left w:val="none" w:sz="0" w:space="0" w:color="auto"/>
                <w:bottom w:val="none" w:sz="0" w:space="0" w:color="auto"/>
                <w:right w:val="none" w:sz="0" w:space="0" w:color="auto"/>
              </w:divBdr>
            </w:div>
          </w:divsChild>
        </w:div>
        <w:div w:id="1051803896">
          <w:marLeft w:val="0"/>
          <w:marRight w:val="0"/>
          <w:marTop w:val="0"/>
          <w:marBottom w:val="0"/>
          <w:divBdr>
            <w:top w:val="none" w:sz="0" w:space="0" w:color="auto"/>
            <w:left w:val="none" w:sz="0" w:space="0" w:color="auto"/>
            <w:bottom w:val="none" w:sz="0" w:space="0" w:color="auto"/>
            <w:right w:val="none" w:sz="0" w:space="0" w:color="auto"/>
          </w:divBdr>
          <w:divsChild>
            <w:div w:id="4919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p-science.thomsonreuters.com/mjl/" TargetMode="External"/><Relationship Id="rId3" Type="http://schemas.openxmlformats.org/officeDocument/2006/relationships/settings" Target="settings.xml"/><Relationship Id="rId7" Type="http://schemas.openxmlformats.org/officeDocument/2006/relationships/hyperlink" Target="http://netherlands.cochrane.org/beoordelingsformulieren-en-andere-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dn.elsevier.com/promis_misc/ISSM_COREQ_Checklist.pdf" TargetMode="External"/><Relationship Id="rId11" Type="http://schemas.openxmlformats.org/officeDocument/2006/relationships/theme" Target="theme/theme1.xml"/><Relationship Id="rId5" Type="http://schemas.openxmlformats.org/officeDocument/2006/relationships/hyperlink" Target="http://www.strobe-statement.org/index.php?id=available-checklis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van den Heuvel</dc:creator>
  <cp:keywords/>
  <dc:description/>
  <cp:lastModifiedBy>Leendertjan Wieberdink</cp:lastModifiedBy>
  <cp:revision>2</cp:revision>
  <dcterms:created xsi:type="dcterms:W3CDTF">2022-01-10T14:36:00Z</dcterms:created>
  <dcterms:modified xsi:type="dcterms:W3CDTF">2022-01-10T14:36:00Z</dcterms:modified>
</cp:coreProperties>
</file>