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9CAC50" w14:textId="77777777" w:rsidR="0029658B" w:rsidRDefault="00AB2384" w:rsidP="00A45D90">
      <w:bookmarkStart w:id="0" w:name="_GoBack"/>
      <w:bookmarkEnd w:id="0"/>
      <w:r>
        <w:rPr>
          <w:noProof/>
          <w:lang w:eastAsia="nl-NL"/>
        </w:rPr>
        <w:drawing>
          <wp:inline distT="0" distB="0" distL="0" distR="0" wp14:anchorId="7B39DEF9" wp14:editId="762C0232">
            <wp:extent cx="5753100" cy="1174750"/>
            <wp:effectExtent l="0" t="0" r="0" b="6350"/>
            <wp:docPr id="1" name="Afbeelding 1" descr="02_Fontys_pa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02_Fontys_paar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1174750"/>
                    </a:xfrm>
                    <a:prstGeom prst="rect">
                      <a:avLst/>
                    </a:prstGeom>
                    <a:noFill/>
                    <a:ln>
                      <a:noFill/>
                    </a:ln>
                  </pic:spPr>
                </pic:pic>
              </a:graphicData>
            </a:graphic>
          </wp:inline>
        </w:drawing>
      </w:r>
    </w:p>
    <w:p w14:paraId="018B650A" w14:textId="77777777" w:rsidR="00FD32C0" w:rsidRDefault="00FD32C0" w:rsidP="00FD32C0">
      <w:pPr>
        <w:pStyle w:val="Kop2"/>
      </w:pPr>
      <w:bookmarkStart w:id="1" w:name="_Toc10039356"/>
      <w:bookmarkStart w:id="2" w:name="_Toc10039355"/>
    </w:p>
    <w:p w14:paraId="5BAFDA4B" w14:textId="77777777" w:rsidR="00FD32C0" w:rsidRPr="00FD32C0" w:rsidRDefault="00FD32C0" w:rsidP="00FD32C0">
      <w:pPr>
        <w:pStyle w:val="Kop2"/>
      </w:pPr>
      <w:r w:rsidRPr="00FD32C0">
        <w:rPr>
          <w:noProof/>
          <w:lang w:eastAsia="nl-NL"/>
        </w:rPr>
        <w:drawing>
          <wp:anchor distT="0" distB="0" distL="114300" distR="114300" simplePos="0" relativeHeight="251659264" behindDoc="1" locked="0" layoutInCell="1" allowOverlap="1" wp14:anchorId="115D2F3A" wp14:editId="3EE98FAC">
            <wp:simplePos x="0" y="0"/>
            <wp:positionH relativeFrom="margin">
              <wp:align>right</wp:align>
            </wp:positionH>
            <wp:positionV relativeFrom="paragraph">
              <wp:posOffset>5080</wp:posOffset>
            </wp:positionV>
            <wp:extent cx="1742400" cy="1828092"/>
            <wp:effectExtent l="0" t="0" r="0" b="1270"/>
            <wp:wrapTight wrapText="bothSides">
              <wp:wrapPolygon edited="0">
                <wp:start x="0" y="0"/>
                <wp:lineTo x="0" y="21390"/>
                <wp:lineTo x="21261" y="21390"/>
                <wp:lineTo x="21261" y="0"/>
                <wp:lineTo x="0" y="0"/>
              </wp:wrapPolygon>
            </wp:wrapTight>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742400" cy="1828092"/>
                    </a:xfrm>
                    <a:prstGeom prst="rect">
                      <a:avLst/>
                    </a:prstGeom>
                  </pic:spPr>
                </pic:pic>
              </a:graphicData>
            </a:graphic>
            <wp14:sizeRelH relativeFrom="margin">
              <wp14:pctWidth>0</wp14:pctWidth>
            </wp14:sizeRelH>
          </wp:anchor>
        </w:drawing>
      </w:r>
      <w:hyperlink w:anchor="Inhoud" w:history="1">
        <w:r w:rsidRPr="00FD32C0">
          <w:t>Les 6</w:t>
        </w:r>
      </w:hyperlink>
      <w:r w:rsidRPr="00FD32C0">
        <w:t xml:space="preserve"> – </w:t>
      </w:r>
      <w:proofErr w:type="spellStart"/>
      <w:r w:rsidRPr="00FD32C0">
        <w:t>Totus</w:t>
      </w:r>
      <w:proofErr w:type="spellEnd"/>
      <w:r w:rsidRPr="00FD32C0">
        <w:t xml:space="preserve"> </w:t>
      </w:r>
      <w:proofErr w:type="spellStart"/>
      <w:r w:rsidRPr="00FD32C0">
        <w:t>sed</w:t>
      </w:r>
      <w:proofErr w:type="spellEnd"/>
      <w:r w:rsidRPr="00FD32C0">
        <w:t xml:space="preserve"> non totaliter</w:t>
      </w:r>
      <w:bookmarkEnd w:id="1"/>
      <w:r w:rsidRPr="00FD32C0">
        <w:t xml:space="preserve"> </w:t>
      </w:r>
    </w:p>
    <w:p w14:paraId="045648CA" w14:textId="77777777" w:rsidR="00FD32C0" w:rsidRPr="00FD32C0" w:rsidRDefault="00FD32C0" w:rsidP="00FD32C0"/>
    <w:p w14:paraId="7D332EA4" w14:textId="77777777" w:rsidR="00FD32C0" w:rsidRPr="00FD32C0" w:rsidRDefault="00FD32C0" w:rsidP="00FD32C0">
      <w:r w:rsidRPr="00FD32C0">
        <w:t>'</w:t>
      </w:r>
      <w:proofErr w:type="spellStart"/>
      <w:r w:rsidRPr="00FD32C0">
        <w:t>Totus</w:t>
      </w:r>
      <w:proofErr w:type="spellEnd"/>
      <w:r w:rsidRPr="00FD32C0">
        <w:t xml:space="preserve"> </w:t>
      </w:r>
      <w:proofErr w:type="spellStart"/>
      <w:r w:rsidRPr="00FD32C0">
        <w:t>sed</w:t>
      </w:r>
      <w:proofErr w:type="spellEnd"/>
      <w:r w:rsidRPr="00FD32C0">
        <w:t xml:space="preserve"> non totaliter' betekent, vrij vertaald vanuit het Latijn, 'maximaal naderen met behoud van distantie'. Binnen de verpleegkunde kom je letterlijk en figuurlijk dicht bij mensen. Hoe ver kun en mag je naderen? Waar ligt jouw grens?</w:t>
      </w:r>
    </w:p>
    <w:p w14:paraId="2F9151CD" w14:textId="77777777" w:rsidR="00FD32C0" w:rsidRPr="00FD32C0" w:rsidRDefault="00FD32C0" w:rsidP="00FD32C0"/>
    <w:p w14:paraId="74FBE1A3" w14:textId="77777777" w:rsidR="00FD32C0" w:rsidRPr="00FD32C0" w:rsidRDefault="00FD32C0" w:rsidP="00FD32C0">
      <w:pPr>
        <w:pStyle w:val="Kop2"/>
      </w:pPr>
      <w:r w:rsidRPr="00FD32C0">
        <w:t>Leerdoelen</w:t>
      </w:r>
    </w:p>
    <w:p w14:paraId="7E0C24F2" w14:textId="77777777" w:rsidR="00FD32C0" w:rsidRPr="00FD32C0" w:rsidRDefault="00FD32C0" w:rsidP="00FD32C0">
      <w:r w:rsidRPr="00FD32C0">
        <w:t xml:space="preserve">De student: </w:t>
      </w:r>
    </w:p>
    <w:p w14:paraId="32F24622" w14:textId="77777777" w:rsidR="00FD32C0" w:rsidRPr="00FD32C0" w:rsidRDefault="00FD32C0" w:rsidP="00FD32C0">
      <w:pPr>
        <w:pStyle w:val="Opsomming-Dichtebullits"/>
      </w:pPr>
      <w:r w:rsidRPr="00FD32C0">
        <w:t>Benoemt de zones van nabijheid;</w:t>
      </w:r>
    </w:p>
    <w:p w14:paraId="137967B0" w14:textId="77777777" w:rsidR="00FD32C0" w:rsidRPr="00FD32C0" w:rsidRDefault="00FD32C0" w:rsidP="00FD32C0">
      <w:pPr>
        <w:pStyle w:val="Opsomming-Dichtebullits"/>
      </w:pPr>
      <w:r w:rsidRPr="00FD32C0">
        <w:t>Benoemt het belang van een veilige hechting in relatie tot afstand en nabijheid;</w:t>
      </w:r>
    </w:p>
    <w:p w14:paraId="338B7C8B" w14:textId="77777777" w:rsidR="00FD32C0" w:rsidRPr="00FD32C0" w:rsidRDefault="00FD32C0" w:rsidP="00FD32C0">
      <w:pPr>
        <w:pStyle w:val="Opsomming-Dichtebullits"/>
      </w:pPr>
      <w:r w:rsidRPr="00FD32C0">
        <w:t>Benoemt velden en patiëntgroepen waar afstand en nabijheid een groter dan gemiddelde rol spelen;</w:t>
      </w:r>
    </w:p>
    <w:p w14:paraId="09359D6B" w14:textId="77777777" w:rsidR="00FD32C0" w:rsidRPr="00FD32C0" w:rsidRDefault="00FD32C0" w:rsidP="00FD32C0">
      <w:pPr>
        <w:pStyle w:val="Opsomming-Dichtebullits"/>
      </w:pPr>
      <w:r w:rsidRPr="00FD32C0">
        <w:t>Benoemt de eigen (emotionele) reacties op nabijheid en afstand;</w:t>
      </w:r>
    </w:p>
    <w:p w14:paraId="68E4B8D5" w14:textId="77777777" w:rsidR="00FD32C0" w:rsidRPr="00FD32C0" w:rsidRDefault="00FD32C0" w:rsidP="00FD32C0">
      <w:pPr>
        <w:pStyle w:val="Opsomming-Dichtebullits"/>
      </w:pPr>
      <w:r w:rsidRPr="00FD32C0">
        <w:t>Benoemt de hersengebieden die een rol spelen in afstand / nabijheid / grenzen kennen en aangeven.</w:t>
      </w:r>
    </w:p>
    <w:p w14:paraId="2993AE9A" w14:textId="77777777" w:rsidR="00FD32C0" w:rsidRPr="00FD32C0" w:rsidRDefault="00FD32C0" w:rsidP="00FD32C0"/>
    <w:p w14:paraId="219E2104" w14:textId="77777777" w:rsidR="00FD32C0" w:rsidRPr="00FD32C0" w:rsidRDefault="00FD32C0" w:rsidP="00FD32C0">
      <w:pPr>
        <w:pStyle w:val="Kop2"/>
      </w:pPr>
      <w:r w:rsidRPr="00FD32C0">
        <w:t>Voorbereiding</w:t>
      </w:r>
    </w:p>
    <w:p w14:paraId="4A654C7A" w14:textId="77777777" w:rsidR="00FD32C0" w:rsidRPr="00FD32C0" w:rsidRDefault="00FD32C0" w:rsidP="00FD32C0"/>
    <w:tbl>
      <w:tblPr>
        <w:tblStyle w:val="Tabelraster"/>
        <w:tblW w:w="0" w:type="auto"/>
        <w:tblInd w:w="0" w:type="dxa"/>
        <w:tblLook w:val="04A0" w:firstRow="1" w:lastRow="0" w:firstColumn="1" w:lastColumn="0" w:noHBand="0" w:noVBand="1"/>
      </w:tblPr>
      <w:tblGrid>
        <w:gridCol w:w="9062"/>
      </w:tblGrid>
      <w:tr w:rsidR="00FD32C0" w:rsidRPr="00FD32C0" w14:paraId="03E106B4" w14:textId="77777777" w:rsidTr="00330EBD">
        <w:tc>
          <w:tcPr>
            <w:tcW w:w="9062" w:type="dxa"/>
          </w:tcPr>
          <w:p w14:paraId="2B33BCBD" w14:textId="77777777" w:rsidR="00FD32C0" w:rsidRPr="00FD32C0" w:rsidRDefault="00FD32C0" w:rsidP="00FD32C0">
            <w:r w:rsidRPr="00FD32C0">
              <w:t xml:space="preserve">Docent: </w:t>
            </w:r>
          </w:p>
          <w:p w14:paraId="7ADC5F05" w14:textId="77777777" w:rsidR="00FD32C0" w:rsidRPr="00FD32C0" w:rsidRDefault="00FD32C0" w:rsidP="00FD32C0">
            <w:r w:rsidRPr="00FD32C0">
              <w:t>Benodigdheden deze les:</w:t>
            </w:r>
          </w:p>
          <w:p w14:paraId="73364424" w14:textId="77777777" w:rsidR="00FD32C0" w:rsidRPr="00FD32C0" w:rsidRDefault="00FD32C0" w:rsidP="00FD32C0">
            <w:r w:rsidRPr="00FD32C0">
              <w:t>Poster brein.</w:t>
            </w:r>
          </w:p>
        </w:tc>
      </w:tr>
    </w:tbl>
    <w:p w14:paraId="6ACAD0F9" w14:textId="77777777" w:rsidR="00FD32C0" w:rsidRPr="00FD32C0" w:rsidRDefault="00FD32C0" w:rsidP="00FD32C0"/>
    <w:p w14:paraId="01BFD965" w14:textId="77777777" w:rsidR="00FD32C0" w:rsidRPr="00FD32C0" w:rsidRDefault="00FD32C0" w:rsidP="00FD32C0"/>
    <w:p w14:paraId="3803B1C3" w14:textId="77777777" w:rsidR="00FD32C0" w:rsidRPr="00FD32C0" w:rsidRDefault="00FD32C0" w:rsidP="00FD32C0">
      <w:r w:rsidRPr="00FD32C0">
        <w:t>Als voorbereiding op deze les verdiep je je in de concepten afstand en nabijheid. Beantwoord hiertoe de volgende vragen*:</w:t>
      </w:r>
    </w:p>
    <w:p w14:paraId="00C756EB" w14:textId="77777777" w:rsidR="00FD32C0" w:rsidRPr="00FD32C0" w:rsidRDefault="00FD32C0" w:rsidP="00FD32C0">
      <w:r w:rsidRPr="00FD32C0">
        <w:t>Bestaat er een definitie van afstand en nabijheid?</w:t>
      </w:r>
    </w:p>
    <w:p w14:paraId="7A5E2E03" w14:textId="77777777" w:rsidR="00FD32C0" w:rsidRPr="00FD32C0" w:rsidRDefault="00FD32C0" w:rsidP="00FD32C0">
      <w:r w:rsidRPr="00FD32C0">
        <w:t>Wat versta jij er zelf onder?</w:t>
      </w:r>
    </w:p>
    <w:p w14:paraId="0A183596" w14:textId="77777777" w:rsidR="00FD32C0" w:rsidRPr="00FD32C0" w:rsidRDefault="00FD32C0" w:rsidP="00FD32C0">
      <w:r w:rsidRPr="00FD32C0">
        <w:t>Er wordt onderscheid gemaakt in vier verschillende zones van nabijheid. Welke zijn dat en wat typeert deze zones?</w:t>
      </w:r>
    </w:p>
    <w:p w14:paraId="5DCC6A52" w14:textId="77777777" w:rsidR="00FD32C0" w:rsidRPr="00FD32C0" w:rsidRDefault="00FD32C0" w:rsidP="00FD32C0">
      <w:r w:rsidRPr="00FD32C0">
        <w:t>Wat is volgens jou het verschil tussen een letterlijke grens en een figuurlijke grens?</w:t>
      </w:r>
    </w:p>
    <w:p w14:paraId="0617B9CA" w14:textId="77777777" w:rsidR="00FD32C0" w:rsidRPr="00FD32C0" w:rsidRDefault="00FD32C0" w:rsidP="00FD32C0">
      <w:r w:rsidRPr="00FD32C0">
        <w:t>Bestaan er culturele verschillen over afstand en nabijheid?</w:t>
      </w:r>
    </w:p>
    <w:p w14:paraId="573F205F" w14:textId="77777777" w:rsidR="00FD32C0" w:rsidRPr="00FD32C0" w:rsidRDefault="00FD32C0" w:rsidP="00FD32C0">
      <w:r w:rsidRPr="00FD32C0">
        <w:t>Wat heeft het begrip 'hechting' te maken met afstand en nabijheid**?</w:t>
      </w:r>
    </w:p>
    <w:p w14:paraId="2BC9B9E0" w14:textId="77777777" w:rsidR="00FD32C0" w:rsidRPr="00FD32C0" w:rsidRDefault="00FD32C0" w:rsidP="00FD32C0"/>
    <w:p w14:paraId="74EC8649" w14:textId="77777777" w:rsidR="00FD32C0" w:rsidRPr="00FD32C0" w:rsidRDefault="00FD32C0" w:rsidP="00FD32C0">
      <w:r w:rsidRPr="00FD32C0">
        <w:t>Beschrijf daarnaast een situatie vanuit je PL1 waarin je wel of juist niet je grens hebt aangegeven bij een zorgvrager.</w:t>
      </w:r>
    </w:p>
    <w:p w14:paraId="30E89C66" w14:textId="77777777" w:rsidR="00FD32C0" w:rsidRPr="00FD32C0" w:rsidRDefault="00FD32C0" w:rsidP="00FD32C0"/>
    <w:p w14:paraId="66C4D4E3" w14:textId="77777777" w:rsidR="00FD32C0" w:rsidRPr="00FD32C0" w:rsidRDefault="00FD32C0" w:rsidP="00FD32C0">
      <w:r w:rsidRPr="00FD32C0">
        <w:t xml:space="preserve">* literatuurtip: </w:t>
      </w:r>
    </w:p>
    <w:p w14:paraId="2827EE85" w14:textId="77777777" w:rsidR="00FD32C0" w:rsidRPr="00FD32C0" w:rsidRDefault="00FD32C0" w:rsidP="00FD32C0">
      <w:r w:rsidRPr="00FD32C0">
        <w:rPr>
          <w:noProof/>
          <w:lang w:eastAsia="nl-NL"/>
        </w:rPr>
        <w:drawing>
          <wp:inline distT="0" distB="0" distL="0" distR="0" wp14:anchorId="21399DE4" wp14:editId="3A6AF697">
            <wp:extent cx="1168842" cy="403400"/>
            <wp:effectExtent l="0" t="0" r="0" b="0"/>
            <wp:docPr id="49" name="Afbeelding 4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96090" cy="412804"/>
                    </a:xfrm>
                    <a:prstGeom prst="rect">
                      <a:avLst/>
                    </a:prstGeom>
                  </pic:spPr>
                </pic:pic>
              </a:graphicData>
            </a:graphic>
          </wp:inline>
        </w:drawing>
      </w:r>
    </w:p>
    <w:p w14:paraId="1EF626EE" w14:textId="77777777" w:rsidR="00FD32C0" w:rsidRPr="00FD32C0" w:rsidRDefault="00FD32C0" w:rsidP="00FD32C0">
      <w:r w:rsidRPr="00FD32C0">
        <w:t>** literatuurtip:</w:t>
      </w:r>
    </w:p>
    <w:p w14:paraId="64403E4B" w14:textId="77777777" w:rsidR="00FD32C0" w:rsidRPr="00FD32C0" w:rsidRDefault="00FD32C0" w:rsidP="00FD32C0">
      <w:r w:rsidRPr="00FD32C0">
        <w:rPr>
          <w:noProof/>
          <w:lang w:eastAsia="nl-NL"/>
        </w:rPr>
        <w:drawing>
          <wp:inline distT="0" distB="0" distL="0" distR="0" wp14:anchorId="3482D2A0" wp14:editId="19D720D0">
            <wp:extent cx="1174683" cy="453224"/>
            <wp:effectExtent l="0" t="0" r="6985" b="4445"/>
            <wp:docPr id="50" name="Afbeelding 5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230753" cy="474857"/>
                    </a:xfrm>
                    <a:prstGeom prst="rect">
                      <a:avLst/>
                    </a:prstGeom>
                  </pic:spPr>
                </pic:pic>
              </a:graphicData>
            </a:graphic>
          </wp:inline>
        </w:drawing>
      </w:r>
    </w:p>
    <w:p w14:paraId="0FA2A82E" w14:textId="77777777" w:rsidR="00FD32C0" w:rsidRPr="00FD32C0" w:rsidRDefault="00FD32C0" w:rsidP="00FD32C0">
      <w:r w:rsidRPr="00FD32C0">
        <w:t xml:space="preserve"> </w:t>
      </w:r>
    </w:p>
    <w:p w14:paraId="6E1A9385" w14:textId="77777777" w:rsidR="00FD32C0" w:rsidRPr="00FD32C0" w:rsidRDefault="00FD32C0" w:rsidP="00FD32C0"/>
    <w:tbl>
      <w:tblPr>
        <w:tblStyle w:val="Tabelraster"/>
        <w:tblW w:w="0" w:type="auto"/>
        <w:tblInd w:w="0" w:type="dxa"/>
        <w:tblLook w:val="04A0" w:firstRow="1" w:lastRow="0" w:firstColumn="1" w:lastColumn="0" w:noHBand="0" w:noVBand="1"/>
      </w:tblPr>
      <w:tblGrid>
        <w:gridCol w:w="9062"/>
      </w:tblGrid>
      <w:tr w:rsidR="00FD32C0" w:rsidRPr="00FD32C0" w14:paraId="102B6826" w14:textId="77777777" w:rsidTr="00330EBD">
        <w:tc>
          <w:tcPr>
            <w:tcW w:w="9062" w:type="dxa"/>
          </w:tcPr>
          <w:p w14:paraId="0C9A58F8" w14:textId="77777777" w:rsidR="00FD32C0" w:rsidRPr="00FD32C0" w:rsidRDefault="00FD32C0" w:rsidP="00FD32C0">
            <w:r w:rsidRPr="00FD32C0">
              <w:t xml:space="preserve">Docent: </w:t>
            </w:r>
          </w:p>
          <w:p w14:paraId="1853DB1E" w14:textId="77777777" w:rsidR="00FD32C0" w:rsidRPr="00FD32C0" w:rsidRDefault="00FD32C0" w:rsidP="00FD32C0">
            <w:r w:rsidRPr="00FD32C0">
              <w:t>Er zijn weinig definities van afstand en nabijheid te vinden, omdat het erop lijkt dat veel auteurs dit als bekende begrippen veronderstellen. In de genoemde literatuurtip staat een aantal definities omschreven. In deze bijeenkomst zal de nadruk liggen op het discussiëren over en ervaren van grenzen.</w:t>
            </w:r>
          </w:p>
          <w:p w14:paraId="6409CA24" w14:textId="77777777" w:rsidR="00FD32C0" w:rsidRPr="00FD32C0" w:rsidRDefault="00FD32C0" w:rsidP="00FD32C0"/>
          <w:p w14:paraId="669CA26A" w14:textId="77777777" w:rsidR="00FD32C0" w:rsidRPr="00FD32C0" w:rsidRDefault="00FD32C0" w:rsidP="00FD32C0">
            <w:r w:rsidRPr="00FD32C0">
              <w:t xml:space="preserve">De vier zones die worden onderscheiden zijn </w:t>
            </w:r>
            <w:r w:rsidRPr="00FD32C0">
              <w:rPr>
                <w:rStyle w:val="Zwaar"/>
              </w:rPr>
              <w:t xml:space="preserve">(zie ook </w:t>
            </w:r>
            <w:hyperlink r:id="rId17" w:history="1">
              <w:r w:rsidRPr="00FD32C0">
                <w:rPr>
                  <w:rStyle w:val="Zwaar"/>
                </w:rPr>
                <w:t>deze link</w:t>
              </w:r>
            </w:hyperlink>
            <w:r w:rsidRPr="00FD32C0">
              <w:rPr>
                <w:rStyle w:val="Zwaar"/>
              </w:rPr>
              <w:t>):</w:t>
            </w:r>
          </w:p>
          <w:p w14:paraId="220FA675" w14:textId="77777777" w:rsidR="00FD32C0" w:rsidRPr="00FD32C0" w:rsidRDefault="00FD32C0" w:rsidP="00FD32C0">
            <w:r w:rsidRPr="00FD32C0">
              <w:t>1. Intieme zone (0-45 cm.);</w:t>
            </w:r>
          </w:p>
          <w:p w14:paraId="4D71AA33" w14:textId="77777777" w:rsidR="00FD32C0" w:rsidRPr="00FD32C0" w:rsidRDefault="00FD32C0" w:rsidP="00FD32C0">
            <w:r w:rsidRPr="00FD32C0">
              <w:t xml:space="preserve">2. Persoonlijke zone (45-120 cm.); </w:t>
            </w:r>
          </w:p>
          <w:p w14:paraId="1C9B3C3F" w14:textId="77777777" w:rsidR="00FD32C0" w:rsidRPr="00FD32C0" w:rsidRDefault="00FD32C0" w:rsidP="00FD32C0">
            <w:r w:rsidRPr="00FD32C0">
              <w:t xml:space="preserve">3. Sociale zone (120-360 cm.); </w:t>
            </w:r>
          </w:p>
          <w:p w14:paraId="0A630EF0" w14:textId="77777777" w:rsidR="00FD32C0" w:rsidRPr="00FD32C0" w:rsidRDefault="00FD32C0" w:rsidP="00FD32C0">
            <w:r w:rsidRPr="00FD32C0">
              <w:t xml:space="preserve">4. Publieke zone (360-750 cm.). </w:t>
            </w:r>
          </w:p>
          <w:p w14:paraId="1540BCB2" w14:textId="77777777" w:rsidR="00FD32C0" w:rsidRPr="00FD32C0" w:rsidRDefault="00FD32C0" w:rsidP="00FD32C0"/>
          <w:p w14:paraId="6F93B248" w14:textId="77777777" w:rsidR="00FD32C0" w:rsidRPr="00FD32C0" w:rsidRDefault="00FD32C0" w:rsidP="00FD32C0">
            <w:r w:rsidRPr="00FD32C0">
              <w:t xml:space="preserve">Veilige hechting van een kind speelt een belangrijke rol in het leren herkennen van grenzen. </w:t>
            </w:r>
          </w:p>
        </w:tc>
      </w:tr>
    </w:tbl>
    <w:p w14:paraId="6C47342C" w14:textId="77777777" w:rsidR="00FD32C0" w:rsidRPr="00FD32C0" w:rsidRDefault="00FD32C0" w:rsidP="00FD32C0"/>
    <w:p w14:paraId="02A968EF" w14:textId="77777777" w:rsidR="00FD32C0" w:rsidRPr="00FD32C0" w:rsidRDefault="00FD32C0" w:rsidP="00FD32C0">
      <w:pPr>
        <w:pStyle w:val="Kop2"/>
      </w:pPr>
      <w:r w:rsidRPr="00FD32C0">
        <w:t>Inhoud</w:t>
      </w:r>
    </w:p>
    <w:p w14:paraId="382B507F" w14:textId="77777777" w:rsidR="00FD32C0" w:rsidRPr="00FD32C0" w:rsidRDefault="00FD32C0" w:rsidP="00FD32C0">
      <w:r w:rsidRPr="00FD32C0">
        <w:t>Lesopbouw:</w:t>
      </w:r>
    </w:p>
    <w:p w14:paraId="70BBF067" w14:textId="77777777" w:rsidR="00FD32C0" w:rsidRPr="00FD32C0" w:rsidRDefault="00FD32C0" w:rsidP="00FD32C0">
      <w:r w:rsidRPr="00FD32C0">
        <w:t>1. Opdracht 1;</w:t>
      </w:r>
    </w:p>
    <w:p w14:paraId="75028F35" w14:textId="77777777" w:rsidR="00FD32C0" w:rsidRPr="00FD32C0" w:rsidRDefault="00FD32C0" w:rsidP="00FD32C0">
      <w:r w:rsidRPr="00FD32C0">
        <w:t>2. Nabespreking zelfstudieopdracht;</w:t>
      </w:r>
    </w:p>
    <w:p w14:paraId="7E3CE4C1" w14:textId="77777777" w:rsidR="00FD32C0" w:rsidRPr="00FD32C0" w:rsidRDefault="00FD32C0" w:rsidP="00FD32C0">
      <w:r w:rsidRPr="00FD32C0">
        <w:t>3. Afstand en nabijheid in de verpleegkunde;</w:t>
      </w:r>
    </w:p>
    <w:p w14:paraId="0120ADBD" w14:textId="77777777" w:rsidR="00FD32C0" w:rsidRPr="00FD32C0" w:rsidRDefault="00FD32C0" w:rsidP="00FD32C0">
      <w:r w:rsidRPr="00FD32C0">
        <w:t>4. Nu ga je te ver!;</w:t>
      </w:r>
    </w:p>
    <w:p w14:paraId="5DB5D53E" w14:textId="77777777" w:rsidR="00FD32C0" w:rsidRPr="00FD32C0" w:rsidRDefault="00FD32C0" w:rsidP="00FD32C0">
      <w:r w:rsidRPr="00FD32C0">
        <w:t xml:space="preserve">5. </w:t>
      </w:r>
      <w:proofErr w:type="spellStart"/>
      <w:r w:rsidRPr="00FD32C0">
        <w:t>Voorbespreken</w:t>
      </w:r>
      <w:proofErr w:type="spellEnd"/>
      <w:r w:rsidRPr="00FD32C0">
        <w:t xml:space="preserve"> bijeenkomst 7;</w:t>
      </w:r>
    </w:p>
    <w:p w14:paraId="23C2A476" w14:textId="77777777" w:rsidR="00FD32C0" w:rsidRPr="00FD32C0" w:rsidRDefault="00FD32C0" w:rsidP="00FD32C0">
      <w:r w:rsidRPr="00FD32C0">
        <w:t>6. Waar in het brein?</w:t>
      </w:r>
    </w:p>
    <w:p w14:paraId="7D2C083F" w14:textId="77777777" w:rsidR="00FD32C0" w:rsidRPr="00FD32C0" w:rsidRDefault="00FD32C0" w:rsidP="00FD32C0"/>
    <w:tbl>
      <w:tblPr>
        <w:tblStyle w:val="Tabelraster"/>
        <w:tblW w:w="0" w:type="auto"/>
        <w:tblInd w:w="0" w:type="dxa"/>
        <w:tblLook w:val="04A0" w:firstRow="1" w:lastRow="0" w:firstColumn="1" w:lastColumn="0" w:noHBand="0" w:noVBand="1"/>
      </w:tblPr>
      <w:tblGrid>
        <w:gridCol w:w="9062"/>
      </w:tblGrid>
      <w:tr w:rsidR="00FD32C0" w:rsidRPr="00FD32C0" w14:paraId="56C54F9F" w14:textId="77777777" w:rsidTr="00330EBD">
        <w:tc>
          <w:tcPr>
            <w:tcW w:w="9062" w:type="dxa"/>
          </w:tcPr>
          <w:p w14:paraId="1D4560BC" w14:textId="77777777" w:rsidR="00FD32C0" w:rsidRPr="00FD32C0" w:rsidRDefault="00FD32C0" w:rsidP="00FD32C0">
            <w:r w:rsidRPr="00FD32C0">
              <w:t>Docent:</w:t>
            </w:r>
          </w:p>
          <w:p w14:paraId="099CCBEA" w14:textId="77777777" w:rsidR="00FD32C0" w:rsidRPr="00FD32C0" w:rsidRDefault="00FD32C0" w:rsidP="00FD32C0">
            <w:r w:rsidRPr="00FD32C0">
              <w:t>Start met geregistreerde complimenten te benoemen. Elke student benoemt met kracht het mooiste compliment van die week. De student gaat hierbij staan. Je kunt natuurlijk variëren met deze vorm bij de volgende lessen.</w:t>
            </w:r>
          </w:p>
          <w:p w14:paraId="5F478BA6" w14:textId="77777777" w:rsidR="00FD32C0" w:rsidRPr="00FD32C0" w:rsidRDefault="00FD32C0" w:rsidP="00FD32C0"/>
        </w:tc>
      </w:tr>
    </w:tbl>
    <w:p w14:paraId="6A8C6B50" w14:textId="77777777" w:rsidR="00FD32C0" w:rsidRPr="00FD32C0" w:rsidRDefault="00FD32C0" w:rsidP="00FD32C0"/>
    <w:p w14:paraId="27FDD320" w14:textId="77777777" w:rsidR="00FD32C0" w:rsidRPr="00FD32C0" w:rsidRDefault="00FD32C0" w:rsidP="00FD32C0"/>
    <w:p w14:paraId="4F993E27" w14:textId="77777777" w:rsidR="00FD32C0" w:rsidRPr="00FD32C0" w:rsidRDefault="00FD32C0" w:rsidP="00FD32C0">
      <w:pPr>
        <w:pStyle w:val="Kop2"/>
      </w:pPr>
      <w:r w:rsidRPr="00FD32C0">
        <w:t>1. Opdracht 1</w:t>
      </w:r>
    </w:p>
    <w:p w14:paraId="44F23B9B" w14:textId="77777777" w:rsidR="00FD32C0" w:rsidRPr="00FD32C0" w:rsidRDefault="00FD32C0" w:rsidP="00FD32C0">
      <w:r w:rsidRPr="00FD32C0">
        <w:t xml:space="preserve">Jullie krijgen tien minuten de tijd om in tweetallen het gebouw in te gaan, en twee foto's te maken: één foto waarop je een letterlijke grens vastlegt, en een foto waarop </w:t>
      </w:r>
      <w:r w:rsidRPr="00FD32C0">
        <w:lastRenderedPageBreak/>
        <w:t>je een figuurlijke grens vastlegt. Terug in het lokaal zorg je er voor dat je de foto's op een laptop of pad kunt laten zien.</w:t>
      </w:r>
    </w:p>
    <w:p w14:paraId="1BE57031" w14:textId="77777777" w:rsidR="00FD32C0" w:rsidRPr="00FD32C0" w:rsidRDefault="00FD32C0" w:rsidP="00FD32C0"/>
    <w:tbl>
      <w:tblPr>
        <w:tblStyle w:val="Tabelraster"/>
        <w:tblW w:w="0" w:type="auto"/>
        <w:tblInd w:w="0" w:type="dxa"/>
        <w:tblLook w:val="04A0" w:firstRow="1" w:lastRow="0" w:firstColumn="1" w:lastColumn="0" w:noHBand="0" w:noVBand="1"/>
      </w:tblPr>
      <w:tblGrid>
        <w:gridCol w:w="9062"/>
      </w:tblGrid>
      <w:tr w:rsidR="00FD32C0" w:rsidRPr="00FD32C0" w14:paraId="66E3E7A1" w14:textId="77777777" w:rsidTr="00330EBD">
        <w:tc>
          <w:tcPr>
            <w:tcW w:w="9062" w:type="dxa"/>
          </w:tcPr>
          <w:p w14:paraId="4C0DDB32" w14:textId="77777777" w:rsidR="00FD32C0" w:rsidRPr="00FD32C0" w:rsidRDefault="00FD32C0" w:rsidP="00FD32C0">
            <w:r w:rsidRPr="00FD32C0">
              <w:t>Docent:</w:t>
            </w:r>
          </w:p>
          <w:p w14:paraId="4A9EED5F" w14:textId="77777777" w:rsidR="00FD32C0" w:rsidRPr="00FD32C0" w:rsidRDefault="00FD32C0" w:rsidP="00FD32C0">
            <w:r w:rsidRPr="00FD32C0">
              <w:t>Bij een letterlijke grens kun je denken aan:</w:t>
            </w:r>
          </w:p>
          <w:p w14:paraId="4E05380B" w14:textId="77777777" w:rsidR="00FD32C0" w:rsidRPr="00FD32C0" w:rsidRDefault="00FD32C0" w:rsidP="00FD32C0">
            <w:r w:rsidRPr="00FD32C0">
              <w:t>Deuren;</w:t>
            </w:r>
          </w:p>
          <w:p w14:paraId="3943D25E" w14:textId="77777777" w:rsidR="00FD32C0" w:rsidRPr="00FD32C0" w:rsidRDefault="00FD32C0" w:rsidP="00FD32C0">
            <w:r w:rsidRPr="00FD32C0">
              <w:t>Hek rond het gebouw / slagboom;</w:t>
            </w:r>
          </w:p>
          <w:p w14:paraId="79EA27DA" w14:textId="77777777" w:rsidR="00FD32C0" w:rsidRPr="00FD32C0" w:rsidRDefault="00FD32C0" w:rsidP="00FD32C0">
            <w:r w:rsidRPr="00FD32C0">
              <w:t>Glazen afscheiding bij de balie;</w:t>
            </w:r>
          </w:p>
          <w:p w14:paraId="2707CFE1" w14:textId="77777777" w:rsidR="00FD32C0" w:rsidRPr="00FD32C0" w:rsidRDefault="00FD32C0" w:rsidP="00FD32C0">
            <w:r w:rsidRPr="00FD32C0">
              <w:t xml:space="preserve">Gordijnen in het </w:t>
            </w:r>
            <w:proofErr w:type="spellStart"/>
            <w:r w:rsidRPr="00FD32C0">
              <w:t>skillslab</w:t>
            </w:r>
            <w:proofErr w:type="spellEnd"/>
            <w:r w:rsidRPr="00FD32C0">
              <w:t>;</w:t>
            </w:r>
          </w:p>
          <w:p w14:paraId="71BEC3FA" w14:textId="77777777" w:rsidR="00FD32C0" w:rsidRPr="00FD32C0" w:rsidRDefault="00FD32C0" w:rsidP="00FD32C0">
            <w:r w:rsidRPr="00FD32C0">
              <w:t>Blauwe lijnen bij rookzone.</w:t>
            </w:r>
          </w:p>
          <w:p w14:paraId="3E713479" w14:textId="77777777" w:rsidR="00FD32C0" w:rsidRPr="00FD32C0" w:rsidRDefault="00FD32C0" w:rsidP="00FD32C0">
            <w:r w:rsidRPr="00FD32C0">
              <w:t>Bij een figuurlijke grens kun je denken aan:</w:t>
            </w:r>
          </w:p>
          <w:p w14:paraId="17F6DA1B" w14:textId="77777777" w:rsidR="00FD32C0" w:rsidRPr="00FD32C0" w:rsidRDefault="00FD32C0" w:rsidP="00FD32C0">
            <w:r w:rsidRPr="00FD32C0">
              <w:t>Afstand tussen personen in een lift;</w:t>
            </w:r>
          </w:p>
          <w:p w14:paraId="7419F09B" w14:textId="77777777" w:rsidR="00FD32C0" w:rsidRPr="00FD32C0" w:rsidRDefault="00FD32C0" w:rsidP="00FD32C0">
            <w:r w:rsidRPr="00FD32C0">
              <w:t>Werkplekken docenten;</w:t>
            </w:r>
          </w:p>
          <w:p w14:paraId="2230705C" w14:textId="77777777" w:rsidR="00FD32C0" w:rsidRPr="00FD32C0" w:rsidRDefault="00FD32C0" w:rsidP="00FD32C0">
            <w:r w:rsidRPr="00FD32C0">
              <w:t>Kassa's catering;</w:t>
            </w:r>
          </w:p>
          <w:p w14:paraId="37532B40" w14:textId="77777777" w:rsidR="00FD32C0" w:rsidRPr="00FD32C0" w:rsidRDefault="00FD32C0" w:rsidP="00FD32C0">
            <w:r w:rsidRPr="00FD32C0">
              <w:t>Nabijheid van mensen die in de rij staan, ten opzichte van nabijheid in de open ruimte.</w:t>
            </w:r>
          </w:p>
          <w:p w14:paraId="0CAF0813" w14:textId="77777777" w:rsidR="00FD32C0" w:rsidRPr="00FD32C0" w:rsidRDefault="00FD32C0" w:rsidP="00FD32C0"/>
          <w:p w14:paraId="31D581DE" w14:textId="77777777" w:rsidR="00FD32C0" w:rsidRPr="00FD32C0" w:rsidRDefault="00FD32C0" w:rsidP="00FD32C0">
            <w:r w:rsidRPr="00FD32C0">
              <w:t>In de plenaire nabespreking is het goed om de koppeling te maken naar zorginstellingen: welke letterlijke en figuurlijke grenzen zijn daar te onderscheiden? Kunnen studenten rolattributen benoemen van zorgverleners, die afstand creëren? (Denk hierbij aan wit uniform / stethoscoop rond de nek / medicijnkar / scanapparaatje in de wijk)</w:t>
            </w:r>
          </w:p>
        </w:tc>
      </w:tr>
    </w:tbl>
    <w:p w14:paraId="5039FE5A" w14:textId="77777777" w:rsidR="00FD32C0" w:rsidRPr="00FD32C0" w:rsidRDefault="00FD32C0" w:rsidP="00FD32C0"/>
    <w:p w14:paraId="5BDFADFE" w14:textId="77777777" w:rsidR="00FD32C0" w:rsidRPr="00FD32C0" w:rsidRDefault="00FD32C0" w:rsidP="00FD32C0">
      <w:pPr>
        <w:pStyle w:val="Kop2"/>
      </w:pPr>
      <w:r w:rsidRPr="00FD32C0">
        <w:t>2. Nabespreken zelfstudieopdrachten</w:t>
      </w:r>
    </w:p>
    <w:p w14:paraId="2F22C74F" w14:textId="77777777" w:rsidR="00FD32C0" w:rsidRPr="00FD32C0" w:rsidRDefault="00FD32C0" w:rsidP="00FD32C0"/>
    <w:p w14:paraId="6444F9F6" w14:textId="77777777" w:rsidR="00FD32C0" w:rsidRPr="00FD32C0" w:rsidRDefault="00FD32C0" w:rsidP="00FD32C0">
      <w:pPr>
        <w:pStyle w:val="Kop2"/>
      </w:pPr>
      <w:r w:rsidRPr="00FD32C0">
        <w:t>3. Afstand en nabijheid in de verpleegkunde</w:t>
      </w:r>
    </w:p>
    <w:p w14:paraId="45365185" w14:textId="77777777" w:rsidR="00FD32C0" w:rsidRPr="00FD32C0" w:rsidRDefault="00FD32C0" w:rsidP="00FD32C0">
      <w:r w:rsidRPr="00FD32C0">
        <w:t>Je krijgt een opdracht van de docent</w:t>
      </w:r>
    </w:p>
    <w:p w14:paraId="4FE23E85" w14:textId="77777777" w:rsidR="00FD32C0" w:rsidRPr="00FD32C0" w:rsidRDefault="00FD32C0" w:rsidP="00FD32C0"/>
    <w:tbl>
      <w:tblPr>
        <w:tblStyle w:val="Tabelraster"/>
        <w:tblW w:w="0" w:type="auto"/>
        <w:tblInd w:w="0" w:type="dxa"/>
        <w:tblLook w:val="04A0" w:firstRow="1" w:lastRow="0" w:firstColumn="1" w:lastColumn="0" w:noHBand="0" w:noVBand="1"/>
      </w:tblPr>
      <w:tblGrid>
        <w:gridCol w:w="9062"/>
      </w:tblGrid>
      <w:tr w:rsidR="00FD32C0" w:rsidRPr="00FD32C0" w14:paraId="13EF3658" w14:textId="77777777" w:rsidTr="00330EBD">
        <w:tc>
          <w:tcPr>
            <w:tcW w:w="9062" w:type="dxa"/>
          </w:tcPr>
          <w:p w14:paraId="3585610A" w14:textId="77777777" w:rsidR="00FD32C0" w:rsidRPr="00FD32C0" w:rsidRDefault="00FD32C0" w:rsidP="00FD32C0">
            <w:r w:rsidRPr="00FD32C0">
              <w:t>Docent:</w:t>
            </w:r>
          </w:p>
          <w:p w14:paraId="58E8859D" w14:textId="77777777" w:rsidR="00FD32C0" w:rsidRPr="00FD32C0" w:rsidRDefault="00FD32C0" w:rsidP="00FD32C0">
            <w:r w:rsidRPr="00FD32C0">
              <w:t>De studenten hebben in de zelfstudieopdracht een casus omschreven waarin zij wel of juist niet, hun grens hebben aangegeven bij een zorgvrager. In de volgende opdracht gaan studenten met elkaar in gesprek over de verschillende velden van de gezondheidszorg, en of daarin het aangeven van grenzen meer of minder belangrijk is, en of je dit wel zo kunt stellen.</w:t>
            </w:r>
          </w:p>
          <w:p w14:paraId="6B5AAEBA" w14:textId="77777777" w:rsidR="00FD32C0" w:rsidRPr="00FD32C0" w:rsidRDefault="00FD32C0" w:rsidP="00FD32C0"/>
          <w:p w14:paraId="10EDF57B" w14:textId="77777777" w:rsidR="00FD32C0" w:rsidRPr="00FD32C0" w:rsidRDefault="00FD32C0" w:rsidP="00FD32C0">
            <w:r w:rsidRPr="00FD32C0">
              <w:t xml:space="preserve">Geef studenten de opdracht om te benoemen in welk veld zij PL1 hebben gedaan. Vraag ze vervolgens om in overleg op volgorde te gaan staan van het belang van grenzen aangeven. De volgorde is uiteindelijk van ondergeschikt belang: welke argumenten worden gebruikt, worden er ziektebeelden of aandoeningen benoemd (denk aan borderline persoonlijkheidsstoornis, of terminaal zieke). Wanneer studenten op volgorde staat, is het mogelijk om ze de situaties te laten benoemen die zij hebben beschreven vanuit PL1, en ze te vragen of door deze informatie de volgorde zou moeten veranderen. </w:t>
            </w:r>
          </w:p>
        </w:tc>
      </w:tr>
    </w:tbl>
    <w:p w14:paraId="5B048C75" w14:textId="77777777" w:rsidR="00FD32C0" w:rsidRPr="00FD32C0" w:rsidRDefault="00FD32C0" w:rsidP="00FD32C0"/>
    <w:p w14:paraId="588D5113" w14:textId="77777777" w:rsidR="00FD32C0" w:rsidRPr="00FD32C0" w:rsidRDefault="00FD32C0" w:rsidP="00FD32C0">
      <w:pPr>
        <w:pStyle w:val="Kop2"/>
      </w:pPr>
      <w:r w:rsidRPr="00FD32C0">
        <w:lastRenderedPageBreak/>
        <w:t>4. Nu ga je te ver!</w:t>
      </w:r>
    </w:p>
    <w:p w14:paraId="406C274F" w14:textId="77777777" w:rsidR="00FD32C0" w:rsidRPr="00FD32C0" w:rsidRDefault="00FD32C0" w:rsidP="00FD32C0">
      <w:r w:rsidRPr="00FD32C0">
        <w:t>Je krijgt een opdracht van de docent</w:t>
      </w:r>
    </w:p>
    <w:p w14:paraId="102CE0A3" w14:textId="77777777" w:rsidR="00FD32C0" w:rsidRPr="00FD32C0" w:rsidRDefault="00FD32C0" w:rsidP="00FD32C0"/>
    <w:tbl>
      <w:tblPr>
        <w:tblStyle w:val="Tabelraster"/>
        <w:tblW w:w="0" w:type="auto"/>
        <w:tblInd w:w="0" w:type="dxa"/>
        <w:tblLook w:val="04A0" w:firstRow="1" w:lastRow="0" w:firstColumn="1" w:lastColumn="0" w:noHBand="0" w:noVBand="1"/>
      </w:tblPr>
      <w:tblGrid>
        <w:gridCol w:w="9062"/>
      </w:tblGrid>
      <w:tr w:rsidR="00FD32C0" w:rsidRPr="00FD32C0" w14:paraId="33ADA5A7" w14:textId="77777777" w:rsidTr="00330EBD">
        <w:tc>
          <w:tcPr>
            <w:tcW w:w="9062" w:type="dxa"/>
          </w:tcPr>
          <w:p w14:paraId="24B28603" w14:textId="77777777" w:rsidR="00FD32C0" w:rsidRPr="00FD32C0" w:rsidRDefault="00FD32C0" w:rsidP="00FD32C0">
            <w:r w:rsidRPr="00FD32C0">
              <w:t>Docent:</w:t>
            </w:r>
          </w:p>
          <w:p w14:paraId="6FCBEECA" w14:textId="77777777" w:rsidR="00FD32C0" w:rsidRPr="00FD32C0" w:rsidRDefault="00FD32C0" w:rsidP="00FD32C0">
            <w:r w:rsidRPr="00FD32C0">
              <w:t>Deze interactieve opdracht vraagt van jou alertheid op signalen van studenten bij wie over de grens wordt gegaan. Let daar op. Het doel van de oefening is om studenten bewust te maken van de manier waarop zij een grens voelen, wanneer iemand te dicht bij komt. Zijn ze zich daar überhaupt wel van bewust?</w:t>
            </w:r>
          </w:p>
          <w:p w14:paraId="7D94A315" w14:textId="77777777" w:rsidR="00FD32C0" w:rsidRPr="00FD32C0" w:rsidRDefault="00FD32C0" w:rsidP="00FD32C0"/>
          <w:p w14:paraId="4A414574" w14:textId="77777777" w:rsidR="00FD32C0" w:rsidRPr="00FD32C0" w:rsidRDefault="00FD32C0" w:rsidP="00FD32C0">
            <w:r w:rsidRPr="00FD32C0">
              <w:t xml:space="preserve">Maak het lokaal zo vrij mogelijk. Laat de studenten in tweetallen tegenover elkaar gaan staan. Op jouw teken lopen de studenten van rij A, in eerste instantie één voor één, naar de student die tegenover hen staat, toe. De student uit rij B mag "stop!" zeggen als zijn of haar grens bereikt is. Hierna lopen de studenten uit rij B één voor één naar de studenten uit rij A. Eventueel kun je dit nog herhalen, maar dan tegelijkertijd. </w:t>
            </w:r>
          </w:p>
          <w:p w14:paraId="4512517A" w14:textId="77777777" w:rsidR="00FD32C0" w:rsidRPr="00FD32C0" w:rsidRDefault="00FD32C0" w:rsidP="00FD32C0"/>
          <w:p w14:paraId="6ACC8318" w14:textId="77777777" w:rsidR="00FD32C0" w:rsidRPr="00FD32C0" w:rsidRDefault="00FD32C0" w:rsidP="00FD32C0">
            <w:r w:rsidRPr="00FD32C0">
              <w:t>Wellicht zullen studenten aangeven dat ze niet weten wat ze moeten doen, of wat ze moeten voelen. Maak dit bespreekbaar; zijn er studenten die dit wel zuiver aanvoelen? Waar voelt iemand dat?</w:t>
            </w:r>
          </w:p>
          <w:p w14:paraId="42CE1E63" w14:textId="77777777" w:rsidR="00FD32C0" w:rsidRPr="00FD32C0" w:rsidRDefault="00FD32C0" w:rsidP="00FD32C0"/>
          <w:p w14:paraId="7870A0BE" w14:textId="77777777" w:rsidR="00FD32C0" w:rsidRPr="00FD32C0" w:rsidRDefault="00FD32C0" w:rsidP="00FD32C0">
            <w:r w:rsidRPr="00FD32C0">
              <w:t>Wanneer de groep veilig is, kun je een extra oefening doen: studenten staan in een grote kring, zo ver mogelijk van elkaar. Eén student neem (vrijwillig!) plaats in het midden van de kring. De groep zet steeds een stap dichterbij. Wanneer is het genoeg voor de student in het midden. Waar voelt diegene dat? Is het nog anders met de ogen dicht?</w:t>
            </w:r>
          </w:p>
          <w:p w14:paraId="13D37EA1" w14:textId="77777777" w:rsidR="00FD32C0" w:rsidRPr="00FD32C0" w:rsidRDefault="00FD32C0" w:rsidP="00FD32C0"/>
        </w:tc>
      </w:tr>
    </w:tbl>
    <w:p w14:paraId="27B8D63B" w14:textId="77777777" w:rsidR="00FD32C0" w:rsidRPr="00FD32C0" w:rsidRDefault="00FD32C0" w:rsidP="00FD32C0"/>
    <w:p w14:paraId="78FF51BF" w14:textId="77777777" w:rsidR="00FD32C0" w:rsidRPr="00FD32C0" w:rsidRDefault="00FD32C0" w:rsidP="00FD32C0">
      <w:pPr>
        <w:pStyle w:val="Kop2"/>
      </w:pPr>
      <w:r w:rsidRPr="00FD32C0">
        <w:t xml:space="preserve">5. </w:t>
      </w:r>
      <w:proofErr w:type="spellStart"/>
      <w:r w:rsidRPr="00FD32C0">
        <w:t>Voorbespreken</w:t>
      </w:r>
      <w:proofErr w:type="spellEnd"/>
      <w:r w:rsidRPr="00FD32C0">
        <w:t xml:space="preserve"> bijeenkomst 7</w:t>
      </w:r>
    </w:p>
    <w:p w14:paraId="75F0150E" w14:textId="77777777" w:rsidR="00FD32C0" w:rsidRPr="00FD32C0" w:rsidRDefault="00FD32C0" w:rsidP="00FD32C0"/>
    <w:p w14:paraId="16649FEB" w14:textId="77777777" w:rsidR="00FD32C0" w:rsidRPr="00FD32C0" w:rsidRDefault="00FD32C0" w:rsidP="00FD32C0">
      <w:pPr>
        <w:pStyle w:val="Kop2"/>
      </w:pPr>
      <w:r w:rsidRPr="00FD32C0">
        <w:t>6. Waar in het brein?</w:t>
      </w:r>
    </w:p>
    <w:p w14:paraId="2D57A827" w14:textId="77777777" w:rsidR="00FD32C0" w:rsidRPr="00FD32C0" w:rsidRDefault="00FD32C0" w:rsidP="00FD32C0"/>
    <w:tbl>
      <w:tblPr>
        <w:tblStyle w:val="Tabelraster"/>
        <w:tblW w:w="0" w:type="auto"/>
        <w:tblInd w:w="0" w:type="dxa"/>
        <w:tblLook w:val="04A0" w:firstRow="1" w:lastRow="0" w:firstColumn="1" w:lastColumn="0" w:noHBand="0" w:noVBand="1"/>
      </w:tblPr>
      <w:tblGrid>
        <w:gridCol w:w="9062"/>
      </w:tblGrid>
      <w:tr w:rsidR="00FD32C0" w:rsidRPr="00FD32C0" w14:paraId="33E8596E" w14:textId="77777777" w:rsidTr="00330EBD">
        <w:tc>
          <w:tcPr>
            <w:tcW w:w="9062" w:type="dxa"/>
          </w:tcPr>
          <w:p w14:paraId="16DAB956" w14:textId="77777777" w:rsidR="00FD32C0" w:rsidRPr="00FD32C0" w:rsidRDefault="00FD32C0" w:rsidP="00FD32C0">
            <w:r w:rsidRPr="00FD32C0">
              <w:t>Docent:</w:t>
            </w:r>
          </w:p>
          <w:p w14:paraId="6004D190" w14:textId="77777777" w:rsidR="00FD32C0" w:rsidRPr="00FD32C0" w:rsidRDefault="00FD32C0" w:rsidP="00FD32C0">
            <w:r w:rsidRPr="00FD32C0">
              <w:t>Het ervaren en aangeven van grenzen is een complex geheel waarop meerdere hersengebieden invloed hebben; waaronder de prefrontale cortex, limbisch systeem, sensorische cortex.</w:t>
            </w:r>
          </w:p>
        </w:tc>
      </w:tr>
    </w:tbl>
    <w:p w14:paraId="73BB9BD0" w14:textId="77777777" w:rsidR="00FD32C0" w:rsidRPr="00FD32C0" w:rsidRDefault="00FD32C0" w:rsidP="00FD32C0"/>
    <w:p w14:paraId="7F556602" w14:textId="77777777" w:rsidR="000D0995" w:rsidRDefault="000D0995" w:rsidP="000D0995"/>
    <w:p w14:paraId="0A3746DA" w14:textId="77777777" w:rsidR="0029658B" w:rsidRDefault="00AB2384">
      <w:pPr>
        <w:pStyle w:val="Kop1"/>
        <w:rPr>
          <w:noProof/>
          <w:lang w:eastAsia="nl-NL"/>
        </w:rPr>
      </w:pPr>
      <w:bookmarkStart w:id="3" w:name="_Bronnen"/>
      <w:bookmarkStart w:id="4" w:name="_Toc535920398"/>
      <w:bookmarkEnd w:id="2"/>
      <w:bookmarkEnd w:id="3"/>
      <w:r>
        <w:rPr>
          <w:noProof/>
          <w:lang w:eastAsia="nl-NL"/>
        </w:rPr>
        <w:t>Bronnen</w:t>
      </w:r>
      <w:bookmarkEnd w:id="4"/>
    </w:p>
    <w:p w14:paraId="05A5D0DF" w14:textId="77777777" w:rsidR="0029658B" w:rsidRDefault="0029658B"/>
    <w:p w14:paraId="454AACEA" w14:textId="77777777" w:rsidR="0048303F" w:rsidRPr="00DB2118" w:rsidRDefault="0048303F" w:rsidP="0048303F">
      <w:r w:rsidRPr="00DB2118">
        <w:t>Boudewijn, Ph. (2010, 6 oktober). S.W.A.T. Samenwerken aan teambuilding [video]. Geraadpleegd op: https://www.youtube.com/watch?v=_3cST4CZdTM</w:t>
      </w:r>
    </w:p>
    <w:p w14:paraId="5CD865CC" w14:textId="77777777" w:rsidR="0048303F" w:rsidRPr="00DB2118" w:rsidRDefault="0048303F" w:rsidP="0048303F"/>
    <w:p w14:paraId="74C62650" w14:textId="77777777" w:rsidR="0048303F" w:rsidRPr="00DB2118" w:rsidRDefault="0048303F" w:rsidP="0048303F">
      <w:r w:rsidRPr="00DB2118">
        <w:t xml:space="preserve">Brands-Zandvliet, W. &amp; </w:t>
      </w:r>
      <w:proofErr w:type="spellStart"/>
      <w:r w:rsidRPr="00DB2118">
        <w:t>Eisenga-Oppenoorth</w:t>
      </w:r>
      <w:proofErr w:type="spellEnd"/>
      <w:r w:rsidRPr="00DB2118">
        <w:t xml:space="preserve">, A. (2015). </w:t>
      </w:r>
      <w:r w:rsidRPr="009009AF">
        <w:rPr>
          <w:rStyle w:val="Nadruk"/>
        </w:rPr>
        <w:t xml:space="preserve">Psychomotorische kindertherapie. Een theoretische onderbouwing. </w:t>
      </w:r>
      <w:r w:rsidRPr="00DB2118">
        <w:t xml:space="preserve">Utrecht: Digitalis. </w:t>
      </w:r>
    </w:p>
    <w:p w14:paraId="70B8B7C8" w14:textId="77777777" w:rsidR="0048303F" w:rsidRPr="00DB2118" w:rsidRDefault="0048303F" w:rsidP="0048303F"/>
    <w:p w14:paraId="796F6312" w14:textId="77777777" w:rsidR="0048303F" w:rsidRPr="00DB2118" w:rsidRDefault="0048303F" w:rsidP="0048303F">
      <w:r w:rsidRPr="00DB2118">
        <w:t xml:space="preserve">Bruinsma, F., </w:t>
      </w:r>
      <w:proofErr w:type="spellStart"/>
      <w:r w:rsidRPr="00DB2118">
        <w:t>Loonen</w:t>
      </w:r>
      <w:proofErr w:type="spellEnd"/>
      <w:r w:rsidRPr="00DB2118">
        <w:t xml:space="preserve">, A. (2006) Neurobiologie van cognitieve en emotionele motivatie. </w:t>
      </w:r>
      <w:r w:rsidRPr="009009AF">
        <w:rPr>
          <w:rStyle w:val="Nadruk"/>
        </w:rPr>
        <w:t>Neuropraxis 10</w:t>
      </w:r>
      <w:r w:rsidRPr="00DB2118">
        <w:t xml:space="preserve">(3), 77-88. </w:t>
      </w:r>
      <w:proofErr w:type="spellStart"/>
      <w:r w:rsidRPr="00DB2118">
        <w:t>doi</w:t>
      </w:r>
      <w:proofErr w:type="spellEnd"/>
      <w:r w:rsidRPr="00DB2118">
        <w:t>: 10.1007/BF03079087</w:t>
      </w:r>
    </w:p>
    <w:p w14:paraId="4138ADA3" w14:textId="77777777" w:rsidR="0048303F" w:rsidRPr="00DB2118" w:rsidRDefault="0048303F" w:rsidP="0048303F"/>
    <w:p w14:paraId="366A290C" w14:textId="77777777" w:rsidR="0048303F" w:rsidRPr="00DB2118" w:rsidRDefault="0048303F" w:rsidP="0048303F">
      <w:proofErr w:type="spellStart"/>
      <w:r w:rsidRPr="00DB2118">
        <w:t>Brysbaert</w:t>
      </w:r>
      <w:proofErr w:type="spellEnd"/>
      <w:r w:rsidRPr="00DB2118">
        <w:t xml:space="preserve">, M., (2006) </w:t>
      </w:r>
      <w:r w:rsidRPr="009009AF">
        <w:rPr>
          <w:rStyle w:val="Nadruk"/>
        </w:rPr>
        <w:t>Psychologie.</w:t>
      </w:r>
      <w:r w:rsidRPr="00DB2118">
        <w:t xml:space="preserve"> Gent: </w:t>
      </w:r>
      <w:proofErr w:type="spellStart"/>
      <w:r w:rsidRPr="00DB2118">
        <w:t>Academia</w:t>
      </w:r>
      <w:proofErr w:type="spellEnd"/>
    </w:p>
    <w:p w14:paraId="21B57B3E" w14:textId="77777777" w:rsidR="0048303F" w:rsidRPr="00DB2118" w:rsidRDefault="0048303F" w:rsidP="0048303F"/>
    <w:p w14:paraId="4A45B0BF" w14:textId="77777777" w:rsidR="0048303F" w:rsidRPr="00DB2118" w:rsidRDefault="0048303F" w:rsidP="0048303F">
      <w:r w:rsidRPr="00DB2118">
        <w:t xml:space="preserve">Child trauma </w:t>
      </w:r>
      <w:proofErr w:type="spellStart"/>
      <w:r w:rsidRPr="00DB2118">
        <w:t>academy</w:t>
      </w:r>
      <w:proofErr w:type="spellEnd"/>
      <w:r w:rsidRPr="00DB2118">
        <w:t xml:space="preserve"> </w:t>
      </w:r>
      <w:proofErr w:type="spellStart"/>
      <w:r w:rsidRPr="00DB2118">
        <w:t>channel</w:t>
      </w:r>
      <w:proofErr w:type="spellEnd"/>
      <w:r w:rsidRPr="00DB2118">
        <w:t xml:space="preserve"> (2013, 17 september). </w:t>
      </w:r>
      <w:proofErr w:type="spellStart"/>
      <w:r w:rsidRPr="00DB2118">
        <w:t>SevenSlideSeries</w:t>
      </w:r>
      <w:proofErr w:type="spellEnd"/>
      <w:r w:rsidRPr="00DB2118">
        <w:t xml:space="preserve">: </w:t>
      </w:r>
      <w:proofErr w:type="spellStart"/>
      <w:r w:rsidRPr="00DB2118">
        <w:t>Sensitization</w:t>
      </w:r>
      <w:proofErr w:type="spellEnd"/>
      <w:r w:rsidRPr="00DB2118">
        <w:t xml:space="preserve"> </w:t>
      </w:r>
      <w:proofErr w:type="spellStart"/>
      <w:r w:rsidRPr="00DB2118">
        <w:t>and</w:t>
      </w:r>
      <w:proofErr w:type="spellEnd"/>
      <w:r w:rsidRPr="00DB2118">
        <w:t xml:space="preserve"> </w:t>
      </w:r>
      <w:proofErr w:type="spellStart"/>
      <w:r w:rsidRPr="00DB2118">
        <w:t>Tolerance</w:t>
      </w:r>
      <w:proofErr w:type="spellEnd"/>
      <w:r w:rsidRPr="00DB2118">
        <w:t xml:space="preserve"> [video]. Geraadpleegd op: https://www.youtube.com/watch?v=qv8dRfgZXV4</w:t>
      </w:r>
    </w:p>
    <w:p w14:paraId="6E9A6434" w14:textId="77777777" w:rsidR="0048303F" w:rsidRPr="00DB2118" w:rsidRDefault="0048303F" w:rsidP="0048303F"/>
    <w:p w14:paraId="34031068" w14:textId="77777777" w:rsidR="0048303F" w:rsidRPr="00DB2118" w:rsidRDefault="0048303F" w:rsidP="0048303F">
      <w:proofErr w:type="spellStart"/>
      <w:r w:rsidRPr="00DB2118">
        <w:t>Cleverbee</w:t>
      </w:r>
      <w:proofErr w:type="spellEnd"/>
      <w:r w:rsidRPr="00DB2118">
        <w:t xml:space="preserve"> (2015, 20 maart). De executieve functies uitgelegd [video]. Geraadpleegd op: https://www.youtube.com/watch?v=XGwLBWQq7HI </w:t>
      </w:r>
    </w:p>
    <w:p w14:paraId="749946CF" w14:textId="77777777" w:rsidR="0048303F" w:rsidRPr="00DB2118" w:rsidRDefault="0048303F" w:rsidP="0048303F"/>
    <w:p w14:paraId="373E7C05" w14:textId="77777777" w:rsidR="0048303F" w:rsidRPr="00DB2118" w:rsidRDefault="0048303F" w:rsidP="0048303F">
      <w:proofErr w:type="spellStart"/>
      <w:r w:rsidRPr="00DB2118">
        <w:t>Corrigan</w:t>
      </w:r>
      <w:proofErr w:type="spellEnd"/>
      <w:r w:rsidRPr="00DB2118">
        <w:t xml:space="preserve">, F., Fisher, J. &amp; </w:t>
      </w:r>
      <w:proofErr w:type="spellStart"/>
      <w:r w:rsidRPr="00DB2118">
        <w:t>Nutt</w:t>
      </w:r>
      <w:proofErr w:type="spellEnd"/>
      <w:r w:rsidRPr="00DB2118">
        <w:t xml:space="preserve">, D. (2010). </w:t>
      </w:r>
      <w:proofErr w:type="spellStart"/>
      <w:r w:rsidRPr="00DB2118">
        <w:t>Autonomic</w:t>
      </w:r>
      <w:proofErr w:type="spellEnd"/>
      <w:r w:rsidRPr="00DB2118">
        <w:t xml:space="preserve"> </w:t>
      </w:r>
      <w:proofErr w:type="spellStart"/>
      <w:r w:rsidRPr="00DB2118">
        <w:t>dysregulation</w:t>
      </w:r>
      <w:proofErr w:type="spellEnd"/>
      <w:r w:rsidRPr="00DB2118">
        <w:t xml:space="preserve"> </w:t>
      </w:r>
      <w:proofErr w:type="spellStart"/>
      <w:r w:rsidRPr="00DB2118">
        <w:t>and</w:t>
      </w:r>
      <w:proofErr w:type="spellEnd"/>
      <w:r w:rsidRPr="00DB2118">
        <w:t xml:space="preserve"> </w:t>
      </w:r>
      <w:proofErr w:type="spellStart"/>
      <w:r w:rsidRPr="00DB2118">
        <w:t>the</w:t>
      </w:r>
      <w:proofErr w:type="spellEnd"/>
      <w:r w:rsidRPr="00DB2118">
        <w:t xml:space="preserve"> </w:t>
      </w:r>
      <w:proofErr w:type="spellStart"/>
      <w:r w:rsidRPr="00DB2118">
        <w:t>window</w:t>
      </w:r>
      <w:proofErr w:type="spellEnd"/>
      <w:r w:rsidRPr="00DB2118">
        <w:t xml:space="preserve"> of </w:t>
      </w:r>
      <w:proofErr w:type="spellStart"/>
      <w:r w:rsidRPr="00DB2118">
        <w:t>tolerancemodel</w:t>
      </w:r>
      <w:proofErr w:type="spellEnd"/>
      <w:r w:rsidRPr="00DB2118">
        <w:t xml:space="preserve"> of </w:t>
      </w:r>
      <w:proofErr w:type="spellStart"/>
      <w:r w:rsidRPr="00DB2118">
        <w:t>the</w:t>
      </w:r>
      <w:proofErr w:type="spellEnd"/>
      <w:r w:rsidRPr="00DB2118">
        <w:t xml:space="preserve"> </w:t>
      </w:r>
      <w:proofErr w:type="spellStart"/>
      <w:r w:rsidRPr="00DB2118">
        <w:t>effects</w:t>
      </w:r>
      <w:proofErr w:type="spellEnd"/>
      <w:r w:rsidRPr="00DB2118">
        <w:t xml:space="preserve"> of complex </w:t>
      </w:r>
      <w:proofErr w:type="spellStart"/>
      <w:r w:rsidRPr="00DB2118">
        <w:t>emotional</w:t>
      </w:r>
      <w:proofErr w:type="spellEnd"/>
      <w:r w:rsidRPr="00DB2118">
        <w:t xml:space="preserve"> trauma. </w:t>
      </w:r>
      <w:r w:rsidRPr="009009AF">
        <w:rPr>
          <w:rStyle w:val="Nadruk"/>
        </w:rPr>
        <w:t xml:space="preserve">Journal of </w:t>
      </w:r>
      <w:proofErr w:type="spellStart"/>
      <w:r w:rsidRPr="009009AF">
        <w:rPr>
          <w:rStyle w:val="Nadruk"/>
        </w:rPr>
        <w:t>Psychopharmacology</w:t>
      </w:r>
      <w:proofErr w:type="spellEnd"/>
      <w:r w:rsidRPr="009009AF">
        <w:rPr>
          <w:rStyle w:val="Nadruk"/>
        </w:rPr>
        <w:t xml:space="preserve"> 0</w:t>
      </w:r>
      <w:r w:rsidRPr="00DB2118">
        <w:t>(00), 1-9. doi:10.1177/0269881109354930</w:t>
      </w:r>
    </w:p>
    <w:p w14:paraId="7328995D" w14:textId="77777777" w:rsidR="0048303F" w:rsidRPr="00DB2118" w:rsidRDefault="0048303F" w:rsidP="0048303F"/>
    <w:p w14:paraId="779084E9" w14:textId="77777777" w:rsidR="0048303F" w:rsidRPr="00DB2118" w:rsidRDefault="0048303F" w:rsidP="0048303F">
      <w:proofErr w:type="spellStart"/>
      <w:r w:rsidRPr="00DB2118">
        <w:t>Dezelic</w:t>
      </w:r>
      <w:proofErr w:type="spellEnd"/>
      <w:r w:rsidRPr="00DB2118">
        <w:t xml:space="preserve">, M. (2013). </w:t>
      </w:r>
      <w:proofErr w:type="spellStart"/>
      <w:r w:rsidRPr="009009AF">
        <w:rPr>
          <w:rStyle w:val="Nadruk"/>
        </w:rPr>
        <w:t>Window</w:t>
      </w:r>
      <w:proofErr w:type="spellEnd"/>
      <w:r w:rsidRPr="009009AF">
        <w:rPr>
          <w:rStyle w:val="Nadruk"/>
        </w:rPr>
        <w:t xml:space="preserve"> of </w:t>
      </w:r>
      <w:proofErr w:type="spellStart"/>
      <w:r w:rsidRPr="009009AF">
        <w:rPr>
          <w:rStyle w:val="Nadruk"/>
        </w:rPr>
        <w:t>tolerance</w:t>
      </w:r>
      <w:proofErr w:type="spellEnd"/>
      <w:r w:rsidRPr="009009AF">
        <w:rPr>
          <w:rStyle w:val="Nadruk"/>
        </w:rPr>
        <w:t xml:space="preserve"> – trauma/</w:t>
      </w:r>
      <w:proofErr w:type="spellStart"/>
      <w:r w:rsidRPr="009009AF">
        <w:rPr>
          <w:rStyle w:val="Nadruk"/>
        </w:rPr>
        <w:t>anxiety</w:t>
      </w:r>
      <w:proofErr w:type="spellEnd"/>
      <w:r w:rsidRPr="009009AF">
        <w:rPr>
          <w:rStyle w:val="Nadruk"/>
        </w:rPr>
        <w:t xml:space="preserve"> </w:t>
      </w:r>
      <w:proofErr w:type="spellStart"/>
      <w:r w:rsidRPr="009009AF">
        <w:rPr>
          <w:rStyle w:val="Nadruk"/>
        </w:rPr>
        <w:t>related</w:t>
      </w:r>
      <w:proofErr w:type="spellEnd"/>
      <w:r w:rsidRPr="009009AF">
        <w:rPr>
          <w:rStyle w:val="Nadruk"/>
        </w:rPr>
        <w:t xml:space="preserve"> responses: </w:t>
      </w:r>
      <w:proofErr w:type="spellStart"/>
      <w:r w:rsidRPr="009009AF">
        <w:rPr>
          <w:rStyle w:val="Nadruk"/>
        </w:rPr>
        <w:t>Widening</w:t>
      </w:r>
      <w:proofErr w:type="spellEnd"/>
      <w:r w:rsidRPr="009009AF">
        <w:rPr>
          <w:rStyle w:val="Nadruk"/>
        </w:rPr>
        <w:t xml:space="preserve"> </w:t>
      </w:r>
      <w:proofErr w:type="spellStart"/>
      <w:r w:rsidRPr="009009AF">
        <w:rPr>
          <w:rStyle w:val="Nadruk"/>
        </w:rPr>
        <w:t>the</w:t>
      </w:r>
      <w:proofErr w:type="spellEnd"/>
      <w:r w:rsidRPr="009009AF">
        <w:rPr>
          <w:rStyle w:val="Nadruk"/>
        </w:rPr>
        <w:t xml:space="preserve"> comfortzone </w:t>
      </w:r>
      <w:proofErr w:type="spellStart"/>
      <w:r w:rsidRPr="009009AF">
        <w:rPr>
          <w:rStyle w:val="Nadruk"/>
        </w:rPr>
        <w:t>for</w:t>
      </w:r>
      <w:proofErr w:type="spellEnd"/>
      <w:r w:rsidRPr="009009AF">
        <w:rPr>
          <w:rStyle w:val="Nadruk"/>
        </w:rPr>
        <w:t xml:space="preserve"> </w:t>
      </w:r>
      <w:proofErr w:type="spellStart"/>
      <w:r w:rsidRPr="009009AF">
        <w:rPr>
          <w:rStyle w:val="Nadruk"/>
        </w:rPr>
        <w:t>increased</w:t>
      </w:r>
      <w:proofErr w:type="spellEnd"/>
      <w:r w:rsidRPr="009009AF">
        <w:rPr>
          <w:rStyle w:val="Nadruk"/>
        </w:rPr>
        <w:t xml:space="preserve"> flexibility.</w:t>
      </w:r>
      <w:r w:rsidRPr="00DB2118">
        <w:t xml:space="preserve"> Geraadpleegd op https://www.drmariedezelic.com/window-of-tolerance--</w:t>
      </w:r>
      <w:proofErr w:type="spellStart"/>
      <w:r w:rsidRPr="00DB2118">
        <w:t>traumaanxiety-rela</w:t>
      </w:r>
      <w:proofErr w:type="spellEnd"/>
    </w:p>
    <w:p w14:paraId="7E47CFDC" w14:textId="77777777" w:rsidR="0048303F" w:rsidRPr="00DB2118" w:rsidRDefault="0048303F" w:rsidP="0048303F"/>
    <w:p w14:paraId="23FE1672" w14:textId="77777777" w:rsidR="0048303F" w:rsidRPr="00DB2118" w:rsidRDefault="0048303F" w:rsidP="0048303F">
      <w:r w:rsidRPr="00DB2118">
        <w:t xml:space="preserve">Dijk, J. van (z.j.). </w:t>
      </w:r>
      <w:r w:rsidRPr="009009AF">
        <w:rPr>
          <w:rStyle w:val="Nadruk"/>
        </w:rPr>
        <w:t>Wat is persoonlijke ruimte?</w:t>
      </w:r>
      <w:r w:rsidRPr="00DB2118">
        <w:t xml:space="preserve"> Geraadpleegd op http://www.omgevingspsycholoog.nl/persoonlijke-ruimte/</w:t>
      </w:r>
    </w:p>
    <w:p w14:paraId="65AFE010" w14:textId="77777777" w:rsidR="0048303F" w:rsidRPr="00DB2118" w:rsidRDefault="0048303F" w:rsidP="0048303F"/>
    <w:p w14:paraId="2733BF0C" w14:textId="77777777" w:rsidR="0048303F" w:rsidRPr="00DB2118" w:rsidRDefault="0048303F" w:rsidP="0048303F">
      <w:r w:rsidRPr="00DB2118">
        <w:t xml:space="preserve">Dubbeldam, A. (2007). </w:t>
      </w:r>
      <w:r w:rsidRPr="009009AF">
        <w:rPr>
          <w:rStyle w:val="Nadruk"/>
        </w:rPr>
        <w:t>Afstand en nabijheid. Een theoretische en empirische verkenning van de begrippen afstand en nabijheid in humanistisch geestelijk werk</w:t>
      </w:r>
      <w:r w:rsidRPr="00DB2118">
        <w:t xml:space="preserve"> [proefschrift]. Geraadpleegd op http://repository.uvh.nl/bitstream/handle/11439/149/Afstudeerscriptie%20eindverslag.pdf?sequence=1</w:t>
      </w:r>
    </w:p>
    <w:p w14:paraId="07350528" w14:textId="77777777" w:rsidR="0048303F" w:rsidRPr="00DB2118" w:rsidRDefault="0048303F" w:rsidP="0048303F"/>
    <w:p w14:paraId="1813822F" w14:textId="77777777" w:rsidR="0048303F" w:rsidRPr="00DB2118" w:rsidRDefault="0048303F" w:rsidP="0048303F">
      <w:r w:rsidRPr="00DB2118">
        <w:t xml:space="preserve">Galenkamp, H. (2015). </w:t>
      </w:r>
      <w:r w:rsidRPr="009009AF">
        <w:rPr>
          <w:rStyle w:val="Nadruk"/>
        </w:rPr>
        <w:t>Perspectieven hechtingsproblematiek.</w:t>
      </w:r>
      <w:r w:rsidRPr="00DB2118">
        <w:t xml:space="preserve"> Geraadpleegd op http://wij-leren.nl/onveilige-hechting-neurobiologie.php</w:t>
      </w:r>
    </w:p>
    <w:p w14:paraId="3F7616D2" w14:textId="77777777" w:rsidR="0048303F" w:rsidRPr="00DB2118" w:rsidRDefault="0048303F" w:rsidP="0048303F"/>
    <w:p w14:paraId="305656A6" w14:textId="77777777" w:rsidR="0048303F" w:rsidRPr="00DB2118" w:rsidRDefault="0048303F" w:rsidP="0048303F">
      <w:r w:rsidRPr="00DB2118">
        <w:t xml:space="preserve">Groen, T. de (z.j.). </w:t>
      </w:r>
      <w:r w:rsidRPr="009009AF">
        <w:rPr>
          <w:rStyle w:val="Nadruk"/>
        </w:rPr>
        <w:t>Welke vaardigheden vergroten je kans op succes?</w:t>
      </w:r>
      <w:r w:rsidRPr="00DB2118">
        <w:t xml:space="preserve"> Geraadpleegd op https://www.sprout.nl/artikel/personeel/honger-naar-succes-maak-je-deze-12-vaardigheden-eigen</w:t>
      </w:r>
    </w:p>
    <w:p w14:paraId="7B46E868" w14:textId="77777777" w:rsidR="0048303F" w:rsidRPr="00DB2118" w:rsidRDefault="0048303F" w:rsidP="0048303F"/>
    <w:p w14:paraId="6A4ED045" w14:textId="77777777" w:rsidR="0048303F" w:rsidRPr="00DB2118" w:rsidRDefault="0048303F" w:rsidP="0048303F">
      <w:r w:rsidRPr="00DB2118">
        <w:t xml:space="preserve">Hogeschool Gent (z.j.). </w:t>
      </w:r>
      <w:r w:rsidRPr="009009AF">
        <w:rPr>
          <w:rStyle w:val="Nadruk"/>
        </w:rPr>
        <w:t>Jouw weekplanning</w:t>
      </w:r>
      <w:r w:rsidRPr="00DB2118">
        <w:t xml:space="preserve"> [</w:t>
      </w:r>
      <w:proofErr w:type="spellStart"/>
      <w:r w:rsidRPr="00DB2118">
        <w:t>worddocument</w:t>
      </w:r>
      <w:proofErr w:type="spellEnd"/>
      <w:r w:rsidRPr="00DB2118">
        <w:t>]. Geraadpleegd op: https://www.hogent.be/?LinkServID=544A4875-C8FE-4CEF-B90FD75545C95B41</w:t>
      </w:r>
    </w:p>
    <w:p w14:paraId="6C98D5E2" w14:textId="77777777" w:rsidR="0048303F" w:rsidRPr="00DB2118" w:rsidRDefault="0048303F" w:rsidP="0048303F"/>
    <w:p w14:paraId="3E5231BE" w14:textId="77777777" w:rsidR="0048303F" w:rsidRPr="00DB2118" w:rsidRDefault="0048303F" w:rsidP="0048303F">
      <w:r w:rsidRPr="00DB2118">
        <w:t xml:space="preserve">Huizinga, M. (2017). De ontwikkeling van executieve functies tussen kindertijd en jongvolwassenheid. </w:t>
      </w:r>
      <w:r w:rsidRPr="009009AF">
        <w:rPr>
          <w:rStyle w:val="Nadruk"/>
        </w:rPr>
        <w:t>Neuropraxis, 11</w:t>
      </w:r>
      <w:r w:rsidRPr="00DB2118">
        <w:t xml:space="preserve">(3), 69-76. </w:t>
      </w:r>
      <w:proofErr w:type="spellStart"/>
      <w:r w:rsidRPr="00DB2118">
        <w:t>doi</w:t>
      </w:r>
      <w:proofErr w:type="spellEnd"/>
      <w:r w:rsidRPr="00DB2118">
        <w:t>: 10.1007/BF03079129</w:t>
      </w:r>
    </w:p>
    <w:p w14:paraId="724B1C90" w14:textId="77777777" w:rsidR="0048303F" w:rsidRPr="00DB2118" w:rsidRDefault="0048303F" w:rsidP="0048303F"/>
    <w:p w14:paraId="4693B8A6" w14:textId="77777777" w:rsidR="0048303F" w:rsidRPr="00DB2118" w:rsidRDefault="0048303F" w:rsidP="0048303F">
      <w:proofErr w:type="spellStart"/>
      <w:r w:rsidRPr="00DB2118">
        <w:t>HUmedia</w:t>
      </w:r>
      <w:proofErr w:type="spellEnd"/>
      <w:r w:rsidRPr="00DB2118">
        <w:t xml:space="preserve"> (2009, 12 november). Marc Lammers over Sylvia Karres [video]. Geraadpleegd op: https://www.youtube.com/watch?v=_tUaHxNzjxI</w:t>
      </w:r>
    </w:p>
    <w:p w14:paraId="2C1F875B" w14:textId="77777777" w:rsidR="0048303F" w:rsidRPr="00DB2118" w:rsidRDefault="0048303F" w:rsidP="0048303F"/>
    <w:p w14:paraId="509879BC" w14:textId="77777777" w:rsidR="0048303F" w:rsidRPr="00DB2118" w:rsidRDefault="0048303F" w:rsidP="0048303F">
      <w:proofErr w:type="spellStart"/>
      <w:r w:rsidRPr="00DB2118">
        <w:t>Igniter</w:t>
      </w:r>
      <w:proofErr w:type="spellEnd"/>
      <w:r w:rsidRPr="00DB2118">
        <w:t xml:space="preserve"> Media (2009, 24 september. The Marshmallow test [video]. Geraadpleegd op: https://www.youtube.com/watch?v=QX_oy9614HQ</w:t>
      </w:r>
    </w:p>
    <w:p w14:paraId="04830CAC" w14:textId="77777777" w:rsidR="0048303F" w:rsidRPr="00DB2118" w:rsidRDefault="0048303F" w:rsidP="0048303F"/>
    <w:p w14:paraId="3289E120" w14:textId="77777777" w:rsidR="0048303F" w:rsidRPr="00DB2118" w:rsidRDefault="0048303F" w:rsidP="0048303F">
      <w:r w:rsidRPr="00DB2118">
        <w:t xml:space="preserve">Info.nu (z.j.). </w:t>
      </w:r>
      <w:r w:rsidRPr="009009AF">
        <w:rPr>
          <w:rStyle w:val="Nadruk"/>
        </w:rPr>
        <w:t>Hoe maak ik een planning en hoe houd ik me er aan?</w:t>
      </w:r>
      <w:r w:rsidRPr="00DB2118">
        <w:t xml:space="preserve"> [internetartikel]. Geraadpleegd op: http://educatie-en-school.infonu.nl/studievaardigheden/117682-hoe-maak-ik-een-planning-en-hoe-houd-ik-me-eraan.html</w:t>
      </w:r>
    </w:p>
    <w:p w14:paraId="6E8E5CC4" w14:textId="77777777" w:rsidR="0048303F" w:rsidRPr="00DB2118" w:rsidRDefault="0048303F" w:rsidP="0048303F"/>
    <w:p w14:paraId="6689CABB" w14:textId="77777777" w:rsidR="0048303F" w:rsidRPr="00DB2118" w:rsidRDefault="0048303F" w:rsidP="0048303F">
      <w:r w:rsidRPr="00DB2118">
        <w:t xml:space="preserve">Informatiepunt onderwijs &amp; talentontwikkeling (z.j.) </w:t>
      </w:r>
      <w:r w:rsidRPr="009009AF">
        <w:rPr>
          <w:rStyle w:val="Nadruk"/>
        </w:rPr>
        <w:t>Checklist vaardigheden – samenwerken.</w:t>
      </w:r>
      <w:r w:rsidRPr="00DB2118">
        <w:t xml:space="preserve"> Geraadpleegd op: https://talentstimuleren.nl/thema/dubbel-bijzonder/hulpmiddel/188-checklist-vaardigheden-samenwerken</w:t>
      </w:r>
    </w:p>
    <w:p w14:paraId="4F3347C4" w14:textId="77777777" w:rsidR="0048303F" w:rsidRPr="00DB2118" w:rsidRDefault="0048303F" w:rsidP="0048303F"/>
    <w:p w14:paraId="7D551041" w14:textId="77777777" w:rsidR="0048303F" w:rsidRPr="00DB2118" w:rsidRDefault="0048303F" w:rsidP="0048303F">
      <w:r w:rsidRPr="00DB2118">
        <w:t xml:space="preserve">Janssentechniek (z.j.). </w:t>
      </w:r>
      <w:r w:rsidRPr="009009AF">
        <w:rPr>
          <w:rStyle w:val="Nadruk"/>
        </w:rPr>
        <w:t>In je kracht staan, hoe doe je dat?</w:t>
      </w:r>
      <w:r w:rsidRPr="00DB2118">
        <w:t xml:space="preserve"> Geraadpleegd op: http://www.jassentechniek.nl/in-je-kracht-staan.html</w:t>
      </w:r>
    </w:p>
    <w:p w14:paraId="435D7697" w14:textId="77777777" w:rsidR="0048303F" w:rsidRPr="00DB2118" w:rsidRDefault="0048303F" w:rsidP="0048303F"/>
    <w:p w14:paraId="739B44C3" w14:textId="77777777" w:rsidR="0048303F" w:rsidRPr="00DB2118" w:rsidRDefault="0048303F" w:rsidP="0048303F">
      <w:r w:rsidRPr="00DB2118">
        <w:t xml:space="preserve">Jongh, R. de, (2010). </w:t>
      </w:r>
      <w:r w:rsidRPr="009009AF">
        <w:rPr>
          <w:rStyle w:val="Nadruk"/>
        </w:rPr>
        <w:t>Wat doet stress met ons lichaam en brein?</w:t>
      </w:r>
      <w:r w:rsidRPr="00DB2118">
        <w:t xml:space="preserve"> [internetartikel]. Geraadpleegd op: https://www.psychologiemagazine.nl/artikel/wat-doet-stress-met-ons-lichaam-en-brein/</w:t>
      </w:r>
    </w:p>
    <w:p w14:paraId="26A9D8BD" w14:textId="77777777" w:rsidR="0048303F" w:rsidRPr="00DB2118" w:rsidRDefault="0048303F" w:rsidP="0048303F"/>
    <w:p w14:paraId="5CEC93B7" w14:textId="77777777" w:rsidR="0048303F" w:rsidRPr="00DB2118" w:rsidRDefault="0048303F" w:rsidP="0048303F">
      <w:r w:rsidRPr="00DB2118">
        <w:t xml:space="preserve">Managementstart (2009). </w:t>
      </w:r>
      <w:r w:rsidRPr="009009AF">
        <w:rPr>
          <w:rStyle w:val="Nadruk"/>
        </w:rPr>
        <w:t xml:space="preserve">Stephen </w:t>
      </w:r>
      <w:proofErr w:type="spellStart"/>
      <w:r w:rsidRPr="009009AF">
        <w:rPr>
          <w:rStyle w:val="Nadruk"/>
        </w:rPr>
        <w:t>Covey</w:t>
      </w:r>
      <w:proofErr w:type="spellEnd"/>
      <w:r w:rsidRPr="009009AF">
        <w:rPr>
          <w:rStyle w:val="Nadruk"/>
        </w:rPr>
        <w:t>: zeven eigenschappen van effectief leiderschap</w:t>
      </w:r>
      <w:r w:rsidRPr="00DB2118">
        <w:t xml:space="preserve"> [internetartikel]. Geraadpleegd op: http://www.managementstart.nl/artikelen/s71.html</w:t>
      </w:r>
    </w:p>
    <w:p w14:paraId="7AEBB123" w14:textId="77777777" w:rsidR="0048303F" w:rsidRPr="00DB2118" w:rsidRDefault="0048303F" w:rsidP="0048303F">
      <w:r w:rsidRPr="00DB2118">
        <w:tab/>
      </w:r>
    </w:p>
    <w:p w14:paraId="3EF78DDE" w14:textId="77777777" w:rsidR="0048303F" w:rsidRPr="00DB2118" w:rsidRDefault="0048303F" w:rsidP="0048303F">
      <w:r w:rsidRPr="00DB2118">
        <w:t>MrKaizer2018 (2011, 23 september). MVMS Marshmallow Challenge #1 [video]. Geraadpleegd op: https://www.youtube.com/watch?v=xy54jxC_Z6A</w:t>
      </w:r>
    </w:p>
    <w:p w14:paraId="3A0A44C2" w14:textId="77777777" w:rsidR="0048303F" w:rsidRPr="00DB2118" w:rsidRDefault="0048303F" w:rsidP="0048303F"/>
    <w:p w14:paraId="36FC886A" w14:textId="77777777" w:rsidR="0048303F" w:rsidRPr="00DB2118" w:rsidRDefault="0048303F" w:rsidP="0048303F">
      <w:r w:rsidRPr="00DB2118">
        <w:t xml:space="preserve">Op het bot (z.j.). </w:t>
      </w:r>
      <w:r w:rsidRPr="009009AF">
        <w:rPr>
          <w:rStyle w:val="Nadruk"/>
        </w:rPr>
        <w:t>Feiten over Barbie en Ken</w:t>
      </w:r>
      <w:r w:rsidRPr="00DB2118">
        <w:t xml:space="preserve"> [</w:t>
      </w:r>
      <w:proofErr w:type="spellStart"/>
      <w:r w:rsidRPr="00DB2118">
        <w:t>factsheet</w:t>
      </w:r>
      <w:proofErr w:type="spellEnd"/>
      <w:r w:rsidRPr="00DB2118">
        <w:t>]. Geraadpleegd op: http://www.ophetbot.be/sites/default/files/materialen/schoonheidsideaal/public/xfeiten%20over%20ken%20en%20barbie-279.pdf</w:t>
      </w:r>
    </w:p>
    <w:p w14:paraId="110A1E5B" w14:textId="77777777" w:rsidR="0048303F" w:rsidRPr="00DB2118" w:rsidRDefault="0048303F" w:rsidP="0048303F"/>
    <w:p w14:paraId="4C3B4659" w14:textId="77777777" w:rsidR="0048303F" w:rsidRPr="00DB2118" w:rsidRDefault="0048303F" w:rsidP="0048303F">
      <w:r w:rsidRPr="00DB2118">
        <w:t xml:space="preserve">Remmerswaal, J. (2015). </w:t>
      </w:r>
      <w:r w:rsidRPr="009009AF">
        <w:rPr>
          <w:rStyle w:val="Nadruk"/>
        </w:rPr>
        <w:t>Begeleiden van groepen. Groepsdynamica in praktijk.</w:t>
      </w:r>
      <w:r w:rsidRPr="00DB2118">
        <w:t xml:space="preserve"> Houten: </w:t>
      </w:r>
      <w:proofErr w:type="spellStart"/>
      <w:r w:rsidRPr="00DB2118">
        <w:t>Bohn</w:t>
      </w:r>
      <w:proofErr w:type="spellEnd"/>
      <w:r w:rsidRPr="00DB2118">
        <w:t xml:space="preserve">, </w:t>
      </w:r>
      <w:proofErr w:type="spellStart"/>
      <w:r w:rsidRPr="00DB2118">
        <w:t>Staffleu</w:t>
      </w:r>
      <w:proofErr w:type="spellEnd"/>
      <w:r w:rsidRPr="00DB2118">
        <w:t xml:space="preserve"> van </w:t>
      </w:r>
      <w:proofErr w:type="spellStart"/>
      <w:r w:rsidRPr="00DB2118">
        <w:t>Loghum</w:t>
      </w:r>
      <w:proofErr w:type="spellEnd"/>
      <w:r w:rsidRPr="00DB2118">
        <w:t>.</w:t>
      </w:r>
    </w:p>
    <w:p w14:paraId="1906B481" w14:textId="77777777" w:rsidR="0048303F" w:rsidRPr="00DB2118" w:rsidRDefault="0048303F" w:rsidP="0048303F"/>
    <w:p w14:paraId="3147691E" w14:textId="77777777" w:rsidR="0048303F" w:rsidRPr="00DB2118" w:rsidRDefault="0048303F" w:rsidP="0048303F">
      <w:r w:rsidRPr="00DB2118">
        <w:t xml:space="preserve">Robbins, S., Judge, T. (2015). </w:t>
      </w:r>
      <w:r w:rsidRPr="009009AF">
        <w:rPr>
          <w:rStyle w:val="Nadruk"/>
        </w:rPr>
        <w:t>Gedrag in organisaties.</w:t>
      </w:r>
      <w:r w:rsidRPr="00DB2118">
        <w:t xml:space="preserve"> Amsterdam: Pearson </w:t>
      </w:r>
      <w:proofErr w:type="spellStart"/>
      <w:r w:rsidRPr="00DB2118">
        <w:t>Education</w:t>
      </w:r>
      <w:proofErr w:type="spellEnd"/>
      <w:r w:rsidRPr="00DB2118">
        <w:t>.</w:t>
      </w:r>
    </w:p>
    <w:p w14:paraId="1B987CD7" w14:textId="77777777" w:rsidR="0048303F" w:rsidRPr="00DB2118" w:rsidRDefault="0048303F" w:rsidP="0048303F"/>
    <w:p w14:paraId="43FA0EE2" w14:textId="77777777" w:rsidR="0048303F" w:rsidRPr="00DB2118" w:rsidRDefault="0048303F" w:rsidP="0048303F">
      <w:r w:rsidRPr="00DB2118">
        <w:t>Rotmans, J. (2014, 17 januari). Wereld in transitie [video]. Geraadpleegd op: https://www.youtube.com/watch?v=FA2Ff6qIijI</w:t>
      </w:r>
    </w:p>
    <w:p w14:paraId="6B19D894" w14:textId="77777777" w:rsidR="0048303F" w:rsidRPr="00DB2118" w:rsidRDefault="0048303F" w:rsidP="0048303F"/>
    <w:p w14:paraId="599695DB" w14:textId="77777777" w:rsidR="0048303F" w:rsidRPr="00DB2118" w:rsidRDefault="0048303F" w:rsidP="0048303F">
      <w:proofErr w:type="spellStart"/>
      <w:r w:rsidRPr="00DB2118">
        <w:t>Sitskoorn</w:t>
      </w:r>
      <w:proofErr w:type="spellEnd"/>
      <w:r w:rsidRPr="00DB2118">
        <w:t xml:space="preserve">, M. (2014). </w:t>
      </w:r>
      <w:r w:rsidRPr="009009AF">
        <w:rPr>
          <w:rStyle w:val="Nadruk"/>
        </w:rPr>
        <w:t>Ik2 De beste versie van jezelf.</w:t>
      </w:r>
      <w:r w:rsidRPr="00DB2118">
        <w:t xml:space="preserve"> Alphen aan den Rijn: </w:t>
      </w:r>
      <w:proofErr w:type="spellStart"/>
      <w:r w:rsidRPr="00DB2118">
        <w:t>Vakmedianet</w:t>
      </w:r>
      <w:proofErr w:type="spellEnd"/>
      <w:r w:rsidRPr="00DB2118">
        <w:t xml:space="preserve"> Management</w:t>
      </w:r>
    </w:p>
    <w:p w14:paraId="00FFE893" w14:textId="77777777" w:rsidR="0048303F" w:rsidRPr="00DB2118" w:rsidRDefault="0048303F" w:rsidP="0048303F"/>
    <w:p w14:paraId="748A0619" w14:textId="77777777" w:rsidR="0048303F" w:rsidRPr="00DB2118" w:rsidRDefault="0048303F" w:rsidP="0048303F">
      <w:r w:rsidRPr="00DB2118">
        <w:t xml:space="preserve">Smit, S. (2016). </w:t>
      </w:r>
      <w:r w:rsidRPr="009009AF">
        <w:rPr>
          <w:rStyle w:val="Nadruk"/>
        </w:rPr>
        <w:t>In je kracht staan</w:t>
      </w:r>
      <w:r w:rsidRPr="00DB2118">
        <w:t xml:space="preserve"> [online column]. Geraadpleegd op: https://www.happinez.nl/groei/in-je-kracht-staan/</w:t>
      </w:r>
    </w:p>
    <w:p w14:paraId="6E18DDD9" w14:textId="77777777" w:rsidR="0048303F" w:rsidRPr="00DB2118" w:rsidRDefault="0048303F" w:rsidP="0048303F"/>
    <w:p w14:paraId="4B03C172" w14:textId="77777777" w:rsidR="0048303F" w:rsidRPr="00DB2118" w:rsidRDefault="0048303F" w:rsidP="0048303F">
      <w:proofErr w:type="spellStart"/>
      <w:r w:rsidRPr="00DB2118">
        <w:lastRenderedPageBreak/>
        <w:t>Soenens</w:t>
      </w:r>
      <w:proofErr w:type="spellEnd"/>
      <w:r w:rsidRPr="00DB2118">
        <w:t xml:space="preserve"> B. &amp; </w:t>
      </w:r>
      <w:proofErr w:type="spellStart"/>
      <w:r w:rsidRPr="00DB2118">
        <w:t>Luyckx</w:t>
      </w:r>
      <w:proofErr w:type="spellEnd"/>
      <w:r w:rsidRPr="00DB2118">
        <w:t xml:space="preserve">, K. (2003). Nieuwe ontwikkelingen in onderzoeken naar identiteitsvorming. </w:t>
      </w:r>
      <w:r w:rsidRPr="009009AF">
        <w:rPr>
          <w:rStyle w:val="Nadruk"/>
        </w:rPr>
        <w:t>Kind en adolescent, 24</w:t>
      </w:r>
      <w:r w:rsidRPr="00DB2118">
        <w:t>, 122-129.</w:t>
      </w:r>
    </w:p>
    <w:p w14:paraId="6A2116BE" w14:textId="77777777" w:rsidR="0048303F" w:rsidRPr="00DB2118" w:rsidRDefault="0048303F" w:rsidP="0048303F"/>
    <w:p w14:paraId="1272592F" w14:textId="77777777" w:rsidR="0048303F" w:rsidRPr="00DB2118" w:rsidRDefault="0048303F" w:rsidP="0048303F">
      <w:proofErr w:type="spellStart"/>
      <w:r w:rsidRPr="00DB2118">
        <w:t>Strien</w:t>
      </w:r>
      <w:proofErr w:type="spellEnd"/>
      <w:r w:rsidRPr="00DB2118">
        <w:t xml:space="preserve">, J. van (2000). De neuropsychologie van emoties. </w:t>
      </w:r>
      <w:r w:rsidRPr="009009AF">
        <w:rPr>
          <w:rStyle w:val="Nadruk"/>
        </w:rPr>
        <w:t>Neuropraxis, 4</w:t>
      </w:r>
      <w:r w:rsidRPr="00DB2118">
        <w:t xml:space="preserve">(5), 94-101. </w:t>
      </w:r>
      <w:proofErr w:type="spellStart"/>
      <w:r w:rsidRPr="00DB2118">
        <w:t>doi</w:t>
      </w:r>
      <w:proofErr w:type="spellEnd"/>
      <w:r w:rsidRPr="00DB2118">
        <w:t>: 10.1007/BF03078974</w:t>
      </w:r>
    </w:p>
    <w:p w14:paraId="47D4119A" w14:textId="77777777" w:rsidR="0048303F" w:rsidRPr="00DB2118" w:rsidRDefault="0048303F" w:rsidP="0048303F"/>
    <w:p w14:paraId="2DB41D42" w14:textId="77777777" w:rsidR="0048303F" w:rsidRPr="00DB2118" w:rsidRDefault="0048303F" w:rsidP="0048303F">
      <w:proofErr w:type="spellStart"/>
      <w:r w:rsidRPr="00DB2118">
        <w:t>Tallsay</w:t>
      </w:r>
      <w:proofErr w:type="spellEnd"/>
      <w:r w:rsidRPr="00DB2118">
        <w:t xml:space="preserve"> (2017). </w:t>
      </w:r>
      <w:r w:rsidRPr="009009AF">
        <w:rPr>
          <w:rStyle w:val="Nadruk"/>
        </w:rPr>
        <w:t>Wat is de VUCA wereld, volatiliteit, onzekerheid, complexiteit en ambiguïteit</w:t>
      </w:r>
      <w:r w:rsidRPr="00DB2118">
        <w:t xml:space="preserve"> [blogpost]. Geraadpleegd op: https://tallsay.com/page/4294985839/welkom-in-de-wereld-van-vuca-volatiliteit-onzekerheid-complexiteit-en-ambiguiteit </w:t>
      </w:r>
    </w:p>
    <w:p w14:paraId="71D33E6C" w14:textId="77777777" w:rsidR="0048303F" w:rsidRPr="00DB2118" w:rsidRDefault="0048303F" w:rsidP="0048303F"/>
    <w:p w14:paraId="500EA015" w14:textId="77777777" w:rsidR="0048303F" w:rsidRPr="00DB2118" w:rsidRDefault="0048303F" w:rsidP="0048303F">
      <w:r w:rsidRPr="00DB2118">
        <w:t>Taylor, J. (2013, 29 oktober). Stanford prison experiment [video]. Geraadpleegd op https://www.youtube.com/watch?v=oAX9b7agT9o</w:t>
      </w:r>
    </w:p>
    <w:p w14:paraId="5C20205E" w14:textId="77777777" w:rsidR="0048303F" w:rsidRPr="00DB2118" w:rsidRDefault="0048303F" w:rsidP="0048303F"/>
    <w:p w14:paraId="57868EB6" w14:textId="77777777" w:rsidR="0048303F" w:rsidRPr="00DB2118" w:rsidRDefault="0048303F" w:rsidP="0048303F">
      <w:r w:rsidRPr="00DB2118">
        <w:t xml:space="preserve">TED (2010, 22 april). </w:t>
      </w:r>
      <w:proofErr w:type="spellStart"/>
      <w:r w:rsidRPr="00DB2118">
        <w:t>Build</w:t>
      </w:r>
      <w:proofErr w:type="spellEnd"/>
      <w:r w:rsidRPr="00DB2118">
        <w:t xml:space="preserve"> a </w:t>
      </w:r>
      <w:proofErr w:type="spellStart"/>
      <w:r w:rsidRPr="00DB2118">
        <w:t>tower</w:t>
      </w:r>
      <w:proofErr w:type="spellEnd"/>
      <w:r w:rsidRPr="00DB2118">
        <w:t xml:space="preserve">, </w:t>
      </w:r>
      <w:proofErr w:type="spellStart"/>
      <w:r w:rsidRPr="00DB2118">
        <w:t>build</w:t>
      </w:r>
      <w:proofErr w:type="spellEnd"/>
      <w:r w:rsidRPr="00DB2118">
        <w:t xml:space="preserve"> a team [video]. Geraadpleegd op: https://www.youtube.com/watch?v=H0_yKBitO8M</w:t>
      </w:r>
    </w:p>
    <w:p w14:paraId="601DD0C7" w14:textId="77777777" w:rsidR="0048303F" w:rsidRPr="00DB2118" w:rsidRDefault="0048303F" w:rsidP="0048303F"/>
    <w:p w14:paraId="72DF5B60" w14:textId="77777777" w:rsidR="0048303F" w:rsidRPr="00DB2118" w:rsidRDefault="0048303F" w:rsidP="0048303F">
      <w:r w:rsidRPr="00DB2118">
        <w:t xml:space="preserve">Universiteit Amsterdam (z.j.). </w:t>
      </w:r>
      <w:r w:rsidRPr="009009AF">
        <w:rPr>
          <w:rStyle w:val="Nadruk"/>
        </w:rPr>
        <w:t>Studieplanning</w:t>
      </w:r>
      <w:r w:rsidRPr="00DB2118">
        <w:t xml:space="preserve"> [internetdocument]. Geraadpleegd op: http://student.uva.nl/ecb/content/az/studieplanning/studieplanning.html</w:t>
      </w:r>
    </w:p>
    <w:p w14:paraId="7DC16017" w14:textId="77777777" w:rsidR="0048303F" w:rsidRPr="00DB2118" w:rsidRDefault="0048303F" w:rsidP="0048303F"/>
    <w:p w14:paraId="7E905A0C" w14:textId="77777777" w:rsidR="0048303F" w:rsidRPr="00DB2118" w:rsidRDefault="0048303F" w:rsidP="0048303F">
      <w:r w:rsidRPr="00DB2118">
        <w:t xml:space="preserve">Universiteit Leiden (z.j.). </w:t>
      </w:r>
      <w:r w:rsidRPr="009009AF">
        <w:rPr>
          <w:rStyle w:val="Nadruk"/>
        </w:rPr>
        <w:t xml:space="preserve">Plannen! Leer een planning maken die werkt </w:t>
      </w:r>
      <w:r w:rsidRPr="00DB2118">
        <w:t>[internetdocument]. Geraadpleegd op: http://www.studietips.leidenuniv.nl/asv/asv2.html</w:t>
      </w:r>
    </w:p>
    <w:p w14:paraId="02DB7CC4" w14:textId="77777777" w:rsidR="0048303F" w:rsidRPr="00DB2118" w:rsidRDefault="0048303F" w:rsidP="0048303F"/>
    <w:p w14:paraId="394E2F2A" w14:textId="77777777" w:rsidR="0048303F" w:rsidRPr="00DB2118" w:rsidRDefault="0048303F" w:rsidP="0048303F">
      <w:r w:rsidRPr="00DB2118">
        <w:t xml:space="preserve">VU Medisch Centrum (z.j.). </w:t>
      </w:r>
      <w:r w:rsidRPr="009009AF">
        <w:rPr>
          <w:rStyle w:val="Nadruk"/>
        </w:rPr>
        <w:t>De voordelen en mogelijkheden van een goede planning</w:t>
      </w:r>
      <w:r w:rsidRPr="00DB2118">
        <w:t xml:space="preserve"> [internetdocument]. Geraadpleegd op: https://www.med.vu.nl/nl/Images/artikel_Een_planning_als</w:t>
      </w:r>
    </w:p>
    <w:p w14:paraId="07742E70" w14:textId="77777777" w:rsidR="0048303F" w:rsidRPr="00DB2118" w:rsidRDefault="0048303F" w:rsidP="0048303F">
      <w:r w:rsidRPr="00DB2118">
        <w:t>_diagnostisch_instrument_tcm236-282628.pdf</w:t>
      </w:r>
    </w:p>
    <w:p w14:paraId="0F263071" w14:textId="77777777" w:rsidR="0048303F" w:rsidRPr="00DB2118" w:rsidRDefault="0048303F" w:rsidP="0048303F"/>
    <w:p w14:paraId="471D29E7" w14:textId="77777777" w:rsidR="0048303F" w:rsidRPr="00DB2118" w:rsidRDefault="0048303F" w:rsidP="0048303F">
      <w:r w:rsidRPr="00DB2118">
        <w:t xml:space="preserve">World Rugby (2015, 18 juni). The </w:t>
      </w:r>
      <w:proofErr w:type="spellStart"/>
      <w:r w:rsidRPr="00DB2118">
        <w:t>greatest</w:t>
      </w:r>
      <w:proofErr w:type="spellEnd"/>
      <w:r w:rsidRPr="00DB2118">
        <w:t xml:space="preserve"> HAKA ever? [video]. Geraadpleegd op: https://www.youtube.com/watch?v=yiKFYTFJ_kw</w:t>
      </w:r>
    </w:p>
    <w:p w14:paraId="44DD6E5D" w14:textId="77777777" w:rsidR="0029658B" w:rsidRDefault="0029658B"/>
    <w:p w14:paraId="7DDFD1C1" w14:textId="77777777" w:rsidR="00AB2384" w:rsidRDefault="00AB2384"/>
    <w:p w14:paraId="0E7ECF81" w14:textId="77777777" w:rsidR="000D0995" w:rsidRDefault="000D0995"/>
    <w:p w14:paraId="31EB3B0A" w14:textId="77777777" w:rsidR="000D0995" w:rsidRDefault="000D0995"/>
    <w:p w14:paraId="2844CACC" w14:textId="77777777" w:rsidR="000D0995" w:rsidRDefault="000D0995"/>
    <w:p w14:paraId="7224B79E" w14:textId="77777777" w:rsidR="000D0995" w:rsidRDefault="000D0995"/>
    <w:p w14:paraId="05A51B7E" w14:textId="77777777" w:rsidR="000D0995" w:rsidRDefault="000D0995"/>
    <w:p w14:paraId="2A1C6440" w14:textId="77777777" w:rsidR="000D0995" w:rsidRDefault="000D0995"/>
    <w:p w14:paraId="1E3EBCED" w14:textId="77777777" w:rsidR="000D0995" w:rsidRDefault="000D0995"/>
    <w:p w14:paraId="67E2831F" w14:textId="77777777" w:rsidR="000D0995" w:rsidRDefault="000D0995"/>
    <w:p w14:paraId="77CD30D9" w14:textId="77777777" w:rsidR="000D0995" w:rsidRDefault="000D0995"/>
    <w:p w14:paraId="15D7E6F3" w14:textId="77777777" w:rsidR="000D0995" w:rsidRDefault="000D0995"/>
    <w:p w14:paraId="16C3C455" w14:textId="77777777" w:rsidR="000D0995" w:rsidRDefault="000D0995"/>
    <w:p w14:paraId="6F4FB25D" w14:textId="77777777" w:rsidR="000D0995" w:rsidRDefault="000D0995"/>
    <w:p w14:paraId="5F7A908B" w14:textId="77777777" w:rsidR="000D0995" w:rsidRDefault="000D0995"/>
    <w:p w14:paraId="7C0820F3" w14:textId="77777777" w:rsidR="000D0995" w:rsidRDefault="000D0995"/>
    <w:p w14:paraId="5EE4FF2A" w14:textId="77777777" w:rsidR="000D0995" w:rsidRDefault="000D0995"/>
    <w:p w14:paraId="121DD5E3" w14:textId="77777777" w:rsidR="000D0995" w:rsidRDefault="000D0995"/>
    <w:p w14:paraId="1DA320F6" w14:textId="77777777" w:rsidR="000D0995" w:rsidRDefault="000D0995"/>
    <w:p w14:paraId="16343963" w14:textId="77777777" w:rsidR="000D0995" w:rsidRDefault="000D0995"/>
    <w:p w14:paraId="6C8A5165" w14:textId="77777777" w:rsidR="000D0995" w:rsidRDefault="000D0995"/>
    <w:p w14:paraId="11618602" w14:textId="77777777" w:rsidR="000D0995" w:rsidRDefault="000D0995"/>
    <w:p w14:paraId="655EA702" w14:textId="77777777" w:rsidR="000D0995" w:rsidRDefault="000D0995"/>
    <w:sectPr w:rsidR="000D0995" w:rsidSect="00AD0542">
      <w:footerReference w:type="even" r:id="rId18"/>
      <w:footerReference w:type="default" r:id="rId19"/>
      <w:headerReference w:type="first" r:id="rId20"/>
      <w:footerReference w:type="first" r:id="rId2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27E555" w14:textId="77777777" w:rsidR="00740EF5" w:rsidRDefault="00740EF5">
      <w:pPr>
        <w:spacing w:after="0" w:line="240" w:lineRule="auto"/>
      </w:pPr>
      <w:r>
        <w:separator/>
      </w:r>
    </w:p>
  </w:endnote>
  <w:endnote w:type="continuationSeparator" w:id="0">
    <w:p w14:paraId="704D3B5B" w14:textId="77777777" w:rsidR="00740EF5" w:rsidRDefault="00740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BAD9C" w14:textId="77777777" w:rsidR="00CE5C3D" w:rsidRDefault="00CE5C3D">
    <w:pPr>
      <w:spacing w:before="0"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334D8" w14:textId="77777777" w:rsidR="00CE5C3D" w:rsidRDefault="00CE5C3D" w:rsidP="009662EA">
    <w:r w:rsidRPr="009662EA">
      <w:rPr>
        <w:noProof/>
        <w:lang w:eastAsia="nl-NL"/>
      </w:rPr>
      <w:drawing>
        <wp:inline distT="0" distB="0" distL="0" distR="0" wp14:anchorId="54B5EF65" wp14:editId="62ADD06E">
          <wp:extent cx="450000" cy="590400"/>
          <wp:effectExtent l="0" t="0" r="7620" b="635"/>
          <wp:docPr id="7" name="Afbeelding 7" descr="https://elo.fontys.nl/CMS/Studie/Materialen%20per%20opleiding/02%20FHMG/Format/Button_Chat_Stu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lo.fontys.nl/CMS/Studie/Materialen%20per%20opleiding/02%20FHMG/Format/Button_Chat_Studen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000" cy="590400"/>
                  </a:xfrm>
                  <a:prstGeom prst="rect">
                    <a:avLst/>
                  </a:prstGeom>
                  <a:noFill/>
                  <a:ln>
                    <a:noFill/>
                  </a:ln>
                </pic:spPr>
              </pic:pic>
            </a:graphicData>
          </a:graphic>
        </wp:inline>
      </w:drawing>
    </w:r>
    <w:r w:rsidRPr="009662EA">
      <w:tab/>
    </w:r>
    <w:r w:rsidRPr="009662EA">
      <w:rPr>
        <w:noProof/>
        <w:lang w:eastAsia="nl-NL"/>
      </w:rPr>
      <w:drawing>
        <wp:inline distT="0" distB="0" distL="0" distR="0" wp14:anchorId="4121E487" wp14:editId="4C48DD58">
          <wp:extent cx="457200" cy="586800"/>
          <wp:effectExtent l="0" t="0" r="0" b="3810"/>
          <wp:docPr id="8" name="Afbeelding 8" descr="https://elo.fontys.nl/CMS/Studie/Materialen%20per%20opleiding/02%20FHMG/Format/Button_Chat_Doc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lo.fontys.nl/CMS/Studie/Materialen%20per%20opleiding/02%20FHMG/Format/Button_Chat_Docent.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7200" cy="586800"/>
                  </a:xfrm>
                  <a:prstGeom prst="rect">
                    <a:avLst/>
                  </a:prstGeom>
                  <a:noFill/>
                  <a:ln>
                    <a:noFill/>
                  </a:ln>
                </pic:spPr>
              </pic:pic>
            </a:graphicData>
          </a:graphic>
        </wp:inline>
      </w:drawing>
    </w:r>
    <w:r>
      <w:tab/>
    </w:r>
    <w:r>
      <w:tab/>
    </w:r>
    <w:r>
      <w:tab/>
    </w:r>
    <w:r>
      <w:tab/>
    </w:r>
    <w:r>
      <w:tab/>
    </w:r>
    <w:r>
      <w:tab/>
    </w:r>
    <w:r>
      <w:tab/>
    </w:r>
    <w:r>
      <w:tab/>
    </w:r>
    <w:r>
      <w:tab/>
    </w:r>
    <w:sdt>
      <w:sdtPr>
        <w:id w:val="-633875754"/>
        <w:docPartObj>
          <w:docPartGallery w:val="Page Numbers (Bottom of Page)"/>
          <w:docPartUnique/>
        </w:docPartObj>
      </w:sdtPr>
      <w:sdtEndPr/>
      <w:sdtContent>
        <w:r>
          <w:fldChar w:fldCharType="begin"/>
        </w:r>
        <w:r>
          <w:instrText>PAGE   \* MERGEFORMAT</w:instrText>
        </w:r>
        <w:r>
          <w:fldChar w:fldCharType="separate"/>
        </w:r>
        <w:r w:rsidR="00D44218">
          <w:rPr>
            <w:noProof/>
          </w:rPr>
          <w:t>8</w:t>
        </w:r>
        <w: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7D4A9" w14:textId="77777777" w:rsidR="00CE5C3D" w:rsidRDefault="00CE5C3D">
    <w:pPr>
      <w:spacing w:before="0"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9726A6" w14:textId="77777777" w:rsidR="00740EF5" w:rsidRDefault="00740EF5">
      <w:pPr>
        <w:spacing w:after="0" w:line="240" w:lineRule="auto"/>
      </w:pPr>
      <w:r>
        <w:separator/>
      </w:r>
    </w:p>
  </w:footnote>
  <w:footnote w:type="continuationSeparator" w:id="0">
    <w:p w14:paraId="2444FE52" w14:textId="77777777" w:rsidR="00740EF5" w:rsidRDefault="00740E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B094F" w14:textId="77777777" w:rsidR="00CE5C3D" w:rsidRDefault="00CE5C3D">
    <w:r>
      <w:t>Versie 2019-2020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A49E2"/>
    <w:multiLevelType w:val="multilevel"/>
    <w:tmpl w:val="0ECAB79C"/>
    <w:numStyleLink w:val="Opsomming-bullits"/>
  </w:abstractNum>
  <w:abstractNum w:abstractNumId="1" w15:restartNumberingAfterBreak="0">
    <w:nsid w:val="179732E3"/>
    <w:multiLevelType w:val="hybridMultilevel"/>
    <w:tmpl w:val="AF1C3F3A"/>
    <w:lvl w:ilvl="0" w:tplc="03B82200">
      <w:start w:val="1"/>
      <w:numFmt w:val="bullet"/>
      <w:pStyle w:val="Opsomming-Openbullits"/>
      <w:lvlText w:val="o"/>
      <w:lvlJc w:val="left"/>
      <w:pPr>
        <w:ind w:left="1080" w:hanging="360"/>
      </w:pPr>
      <w:rPr>
        <w:rFonts w:ascii="Courier New" w:hAnsi="Courier New" w:cs="Courier New"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2" w15:restartNumberingAfterBreak="0">
    <w:nsid w:val="26693FAE"/>
    <w:multiLevelType w:val="multilevel"/>
    <w:tmpl w:val="0ECAB79C"/>
    <w:styleLink w:val="Opsomming-bullits"/>
    <w:lvl w:ilvl="0">
      <w:start w:val="1"/>
      <w:numFmt w:val="bullet"/>
      <w:pStyle w:val="Opsomming-Dichtebullits"/>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275FA4"/>
    <w:multiLevelType w:val="multilevel"/>
    <w:tmpl w:val="0413001D"/>
    <w:styleLink w:val="Opsomming-Bullits0"/>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00605E7"/>
    <w:multiLevelType w:val="hybridMultilevel"/>
    <w:tmpl w:val="7C507C48"/>
    <w:lvl w:ilvl="0" w:tplc="5484D544">
      <w:start w:val="1"/>
      <w:numFmt w:val="decimal"/>
      <w:pStyle w:val="Opsomming-nummers"/>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num>
  <w:num w:numId="5">
    <w:abstractNumId w:val="0"/>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3"/>
  </w:num>
  <w:num w:numId="16">
    <w:abstractNumId w:val="4"/>
    <w:lvlOverride w:ilvl="0">
      <w:startOverride w:val="1"/>
    </w:lvlOverride>
  </w:num>
  <w:num w:numId="17">
    <w:abstractNumId w:val="4"/>
    <w:lvlOverride w:ilvl="0">
      <w:startOverride w:val="1"/>
    </w:lvlOverride>
  </w:num>
  <w:num w:numId="18">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formatting="1" w:enforcement="1" w:cryptProviderType="rsaAES" w:cryptAlgorithmClass="hash" w:cryptAlgorithmType="typeAny" w:cryptAlgorithmSid="14" w:cryptSpinCount="100000" w:hash="2nitTaE7h+2+HpXGm3gtnnohUN5CJmelNwzJaogQztrkFGRxligvogNm9ODdwRNGconn7JyY8OcJrHwjoVHccg==" w:salt="wLegwPghebCOCzHtDCh5aQ=="/>
  <w:defaultTabStop w:val="708"/>
  <w:hyphenationZone w:val="4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249"/>
    <w:rsid w:val="00055249"/>
    <w:rsid w:val="000866BD"/>
    <w:rsid w:val="000D0995"/>
    <w:rsid w:val="000E63C6"/>
    <w:rsid w:val="00121FF8"/>
    <w:rsid w:val="00123A2B"/>
    <w:rsid w:val="0013391D"/>
    <w:rsid w:val="001718A4"/>
    <w:rsid w:val="001A0A22"/>
    <w:rsid w:val="0027123A"/>
    <w:rsid w:val="0029658B"/>
    <w:rsid w:val="003A17F5"/>
    <w:rsid w:val="0048303F"/>
    <w:rsid w:val="00483B70"/>
    <w:rsid w:val="00493898"/>
    <w:rsid w:val="00555CAB"/>
    <w:rsid w:val="00613803"/>
    <w:rsid w:val="00647A9E"/>
    <w:rsid w:val="00740EF5"/>
    <w:rsid w:val="0076019F"/>
    <w:rsid w:val="00803236"/>
    <w:rsid w:val="0080388A"/>
    <w:rsid w:val="008157BE"/>
    <w:rsid w:val="008306E2"/>
    <w:rsid w:val="0090430F"/>
    <w:rsid w:val="009065D2"/>
    <w:rsid w:val="00924028"/>
    <w:rsid w:val="009662EA"/>
    <w:rsid w:val="009F7A40"/>
    <w:rsid w:val="00A45D90"/>
    <w:rsid w:val="00AA5A01"/>
    <w:rsid w:val="00AB2384"/>
    <w:rsid w:val="00AC2A4A"/>
    <w:rsid w:val="00AD0542"/>
    <w:rsid w:val="00B029AC"/>
    <w:rsid w:val="00B3277F"/>
    <w:rsid w:val="00B51506"/>
    <w:rsid w:val="00B82FFD"/>
    <w:rsid w:val="00B95F5C"/>
    <w:rsid w:val="00B9762B"/>
    <w:rsid w:val="00C35E60"/>
    <w:rsid w:val="00CE5C3D"/>
    <w:rsid w:val="00D257BC"/>
    <w:rsid w:val="00D431C5"/>
    <w:rsid w:val="00D44218"/>
    <w:rsid w:val="00DB0663"/>
    <w:rsid w:val="00E7183A"/>
    <w:rsid w:val="00E71DE9"/>
    <w:rsid w:val="00F00014"/>
    <w:rsid w:val="00F9500B"/>
    <w:rsid w:val="00FD32C0"/>
    <w:rsid w:val="00FD65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3448D28"/>
  <w15:chartTrackingRefBased/>
  <w15:docId w15:val="{6B64FC27-32B1-414C-8E53-D9C3062F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nl-NL"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2" w:unhideWhenUsed="1" w:qFormat="1"/>
    <w:lsdException w:name="heading 3" w:locked="1" w:semiHidden="1" w:uiPriority="9" w:qFormat="1"/>
    <w:lsdException w:name="heading 4" w:locked="1" w:semiHidden="1" w:uiPriority="9" w:qFormat="1"/>
    <w:lsdException w:name="heading 5" w:locked="1" w:semiHidden="1" w:uiPriority="9" w:qFormat="1"/>
    <w:lsdException w:name="heading 6" w:locked="1" w:semiHidden="1" w:uiPriority="9" w:qFormat="1"/>
    <w:lsdException w:name="heading 7" w:locked="1" w:semiHidden="1" w:uiPriority="9" w:qFormat="1"/>
    <w:lsdException w:name="heading 8" w:locked="1" w:semiHidden="1" w:uiPriority="9" w:qFormat="1"/>
    <w:lsdException w:name="heading 9" w:locked="1" w:semiHidden="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nhideWhenUsed="1"/>
    <w:lsdException w:name="annotation text" w:locked="1" w:semiHidden="1" w:unhideWhenUsed="1"/>
    <w:lsdException w:name="header"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7" w:qFormat="1"/>
    <w:lsdException w:name="Closing"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locked="1" w:semiHidden="1" w:unhideWhenUsed="1"/>
    <w:lsdException w:name="Body Text First Indent 2" w:locked="1"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locked="1" w:semiHidden="1"/>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1"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0430F"/>
    <w:pPr>
      <w:spacing w:before="20" w:after="20" w:line="252" w:lineRule="auto"/>
    </w:pPr>
    <w:rPr>
      <w:rFonts w:ascii="Arial" w:hAnsi="Arial"/>
      <w:sz w:val="24"/>
      <w:szCs w:val="22"/>
    </w:rPr>
  </w:style>
  <w:style w:type="paragraph" w:styleId="Kop1">
    <w:name w:val="heading 1"/>
    <w:basedOn w:val="Standaard"/>
    <w:next w:val="Standaard"/>
    <w:link w:val="Kop1Char"/>
    <w:uiPriority w:val="1"/>
    <w:qFormat/>
    <w:pPr>
      <w:keepNext/>
      <w:keepLines/>
      <w:spacing w:before="240" w:after="0"/>
      <w:outlineLvl w:val="0"/>
    </w:pPr>
    <w:rPr>
      <w:rFonts w:eastAsiaTheme="majorEastAsia" w:cstheme="majorBidi"/>
      <w:b/>
      <w:color w:val="663366"/>
      <w:sz w:val="28"/>
      <w:szCs w:val="32"/>
    </w:rPr>
  </w:style>
  <w:style w:type="paragraph" w:styleId="Kop2">
    <w:name w:val="heading 2"/>
    <w:basedOn w:val="Standaard"/>
    <w:next w:val="Standaard"/>
    <w:link w:val="Kop2Char"/>
    <w:uiPriority w:val="2"/>
    <w:qFormat/>
    <w:pPr>
      <w:keepNext/>
      <w:keepLines/>
      <w:spacing w:before="40" w:after="0"/>
      <w:outlineLvl w:val="1"/>
    </w:pPr>
    <w:rPr>
      <w:rFonts w:eastAsiaTheme="majorEastAsia" w:cstheme="majorBidi"/>
      <w:b/>
      <w:color w:val="66336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Pr>
      <w:color w:val="0000FF"/>
      <w:u w:val="single"/>
    </w:rPr>
  </w:style>
  <w:style w:type="character" w:styleId="GevolgdeHyperlink">
    <w:name w:val="FollowedHyperlink"/>
    <w:basedOn w:val="Standaardalinea-lettertype"/>
    <w:uiPriority w:val="99"/>
    <w:semiHidden/>
    <w:unhideWhenUsed/>
    <w:rPr>
      <w:color w:val="954F72" w:themeColor="followedHyperlink"/>
      <w:u w:val="single"/>
    </w:rPr>
  </w:style>
  <w:style w:type="character" w:customStyle="1" w:styleId="Kop1Char">
    <w:name w:val="Kop 1 Char"/>
    <w:basedOn w:val="Standaardalinea-lettertype"/>
    <w:link w:val="Kop1"/>
    <w:uiPriority w:val="1"/>
    <w:locked/>
    <w:rPr>
      <w:rFonts w:ascii="Arial" w:eastAsiaTheme="majorEastAsia" w:hAnsi="Arial" w:cstheme="majorBidi" w:hint="default"/>
      <w:b/>
      <w:bCs w:val="0"/>
      <w:color w:val="663366"/>
      <w:sz w:val="28"/>
      <w:szCs w:val="32"/>
    </w:rPr>
  </w:style>
  <w:style w:type="character" w:customStyle="1" w:styleId="Kop2Char">
    <w:name w:val="Kop 2 Char"/>
    <w:basedOn w:val="Standaardalinea-lettertype"/>
    <w:link w:val="Kop2"/>
    <w:uiPriority w:val="2"/>
    <w:locked/>
    <w:rsid w:val="00493898"/>
    <w:rPr>
      <w:rFonts w:ascii="Arial" w:eastAsiaTheme="majorEastAsia" w:hAnsi="Arial" w:cstheme="majorBidi"/>
      <w:b/>
      <w:color w:val="663366"/>
      <w:sz w:val="24"/>
      <w:szCs w:val="26"/>
    </w:rPr>
  </w:style>
  <w:style w:type="paragraph" w:styleId="Normaalweb">
    <w:name w:val="Normal (Web)"/>
    <w:basedOn w:val="Standaard"/>
    <w:uiPriority w:val="99"/>
    <w:semiHidden/>
    <w:unhideWhenUsed/>
    <w:pPr>
      <w:spacing w:before="100" w:beforeAutospacing="1" w:after="100" w:afterAutospacing="1" w:line="240" w:lineRule="auto"/>
    </w:pPr>
    <w:rPr>
      <w:rFonts w:ascii="Times New Roman" w:eastAsia="Times New Roman" w:hAnsi="Times New Roman" w:cs="Times New Roman"/>
      <w:szCs w:val="24"/>
      <w:lang w:eastAsia="nl-NL"/>
    </w:rPr>
  </w:style>
  <w:style w:type="paragraph" w:styleId="Inhopg1">
    <w:name w:val="toc 1"/>
    <w:basedOn w:val="Standaard"/>
    <w:next w:val="Standaard"/>
    <w:autoRedefine/>
    <w:uiPriority w:val="39"/>
    <w:unhideWhenUsed/>
    <w:pPr>
      <w:spacing w:after="100"/>
    </w:pPr>
  </w:style>
  <w:style w:type="paragraph" w:styleId="Inhopg2">
    <w:name w:val="toc 2"/>
    <w:basedOn w:val="Standaard"/>
    <w:next w:val="Standaard"/>
    <w:autoRedefine/>
    <w:uiPriority w:val="39"/>
    <w:semiHidden/>
    <w:unhideWhenUsed/>
    <w:locked/>
    <w:pPr>
      <w:spacing w:after="100"/>
      <w:ind w:left="220"/>
    </w:pPr>
  </w:style>
  <w:style w:type="paragraph" w:styleId="Inhopg3">
    <w:name w:val="toc 3"/>
    <w:basedOn w:val="Standaard"/>
    <w:next w:val="Standaard"/>
    <w:autoRedefine/>
    <w:uiPriority w:val="39"/>
    <w:semiHidden/>
    <w:unhideWhenUsed/>
    <w:locked/>
    <w:pPr>
      <w:spacing w:before="0" w:after="100"/>
      <w:ind w:left="440"/>
    </w:pPr>
    <w:rPr>
      <w:rFonts w:asciiTheme="minorHAnsi" w:eastAsiaTheme="minorEastAsia" w:hAnsiTheme="minorHAnsi" w:cs="Times New Roman"/>
      <w:sz w:val="22"/>
      <w:lang w:eastAsia="nl-NL"/>
    </w:rPr>
  </w:style>
  <w:style w:type="paragraph" w:styleId="Geenafstand">
    <w:name w:val="No Spacing"/>
    <w:uiPriority w:val="1"/>
    <w:semiHidden/>
    <w:qFormat/>
    <w:locked/>
    <w:rPr>
      <w:rFonts w:ascii="Arial" w:hAnsi="Arial"/>
      <w:sz w:val="24"/>
      <w:szCs w:val="22"/>
    </w:rPr>
  </w:style>
  <w:style w:type="character" w:customStyle="1" w:styleId="LijstalineaChar">
    <w:name w:val="Lijstalinea Char"/>
    <w:basedOn w:val="Standaardalinea-lettertype"/>
    <w:link w:val="Lijstalinea"/>
    <w:uiPriority w:val="34"/>
    <w:semiHidden/>
    <w:locked/>
    <w:rPr>
      <w:rFonts w:ascii="Arial" w:hAnsi="Arial" w:cs="Arial" w:hint="default"/>
      <w:sz w:val="24"/>
      <w:szCs w:val="22"/>
    </w:rPr>
  </w:style>
  <w:style w:type="paragraph" w:styleId="Lijstalinea">
    <w:name w:val="List Paragraph"/>
    <w:basedOn w:val="Standaard"/>
    <w:link w:val="LijstalineaChar"/>
    <w:uiPriority w:val="34"/>
    <w:semiHidden/>
    <w:qFormat/>
    <w:locked/>
    <w:pPr>
      <w:ind w:left="720"/>
      <w:contextualSpacing/>
    </w:pPr>
  </w:style>
  <w:style w:type="paragraph" w:styleId="Kopvaninhoudsopgave">
    <w:name w:val="TOC Heading"/>
    <w:basedOn w:val="Kop1"/>
    <w:next w:val="Standaard"/>
    <w:uiPriority w:val="39"/>
    <w:semiHidden/>
    <w:unhideWhenUsed/>
    <w:qFormat/>
    <w:pPr>
      <w:outlineLvl w:val="9"/>
    </w:pPr>
    <w:rPr>
      <w:lang w:eastAsia="nl-NL"/>
    </w:rPr>
  </w:style>
  <w:style w:type="character" w:customStyle="1" w:styleId="Opsomming-nummersChar">
    <w:name w:val="Opsomming - nummers Char"/>
    <w:basedOn w:val="LijstalineaChar"/>
    <w:link w:val="Opsomming-nummers"/>
    <w:uiPriority w:val="4"/>
    <w:locked/>
    <w:rsid w:val="00493898"/>
    <w:rPr>
      <w:rFonts w:ascii="Arial" w:hAnsi="Arial" w:cs="Arial" w:hint="default"/>
      <w:sz w:val="24"/>
      <w:szCs w:val="22"/>
    </w:rPr>
  </w:style>
  <w:style w:type="paragraph" w:customStyle="1" w:styleId="Opsomming-nummers">
    <w:name w:val="Opsomming - nummers"/>
    <w:basedOn w:val="Lijstalinea"/>
    <w:link w:val="Opsomming-nummersChar"/>
    <w:uiPriority w:val="4"/>
    <w:qFormat/>
    <w:pPr>
      <w:numPr>
        <w:numId w:val="2"/>
      </w:numPr>
    </w:pPr>
  </w:style>
  <w:style w:type="character" w:customStyle="1" w:styleId="Opsomming-OpenbullitsChar">
    <w:name w:val="Opsomming - Open bullits Char"/>
    <w:basedOn w:val="LijstalineaChar"/>
    <w:link w:val="Opsomming-Openbullits"/>
    <w:uiPriority w:val="5"/>
    <w:locked/>
    <w:rsid w:val="00493898"/>
    <w:rPr>
      <w:rFonts w:ascii="Arial" w:hAnsi="Arial" w:cs="Arial" w:hint="default"/>
      <w:sz w:val="24"/>
      <w:szCs w:val="22"/>
    </w:rPr>
  </w:style>
  <w:style w:type="paragraph" w:customStyle="1" w:styleId="Opsomming-Openbullits">
    <w:name w:val="Opsomming - Open bullits"/>
    <w:basedOn w:val="Opsomming-nummers"/>
    <w:link w:val="Opsomming-OpenbullitsChar"/>
    <w:uiPriority w:val="5"/>
    <w:qFormat/>
    <w:pPr>
      <w:numPr>
        <w:numId w:val="4"/>
      </w:numPr>
    </w:pPr>
  </w:style>
  <w:style w:type="paragraph" w:customStyle="1" w:styleId="Opsomming-Dichtebullits">
    <w:name w:val="Opsomming - Dichte bullits"/>
    <w:basedOn w:val="Opsomming-nummers"/>
    <w:uiPriority w:val="5"/>
    <w:qFormat/>
    <w:pPr>
      <w:numPr>
        <w:numId w:val="6"/>
      </w:numPr>
    </w:pPr>
  </w:style>
  <w:style w:type="table" w:styleId="Tabelraster">
    <w:name w:val="Table Grid"/>
    <w:basedOn w:val="Standaardtabe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psomming-bullits">
    <w:name w:val="Opsomming - bullits"/>
    <w:uiPriority w:val="99"/>
    <w:pPr>
      <w:numPr>
        <w:numId w:val="14"/>
      </w:numPr>
    </w:pPr>
  </w:style>
  <w:style w:type="numbering" w:customStyle="1" w:styleId="Opsomming-Bullits0">
    <w:name w:val="Opsomming - Bullits"/>
    <w:uiPriority w:val="99"/>
    <w:pPr>
      <w:numPr>
        <w:numId w:val="15"/>
      </w:numPr>
    </w:pPr>
  </w:style>
  <w:style w:type="paragraph" w:styleId="Titel">
    <w:name w:val="Title"/>
    <w:basedOn w:val="Standaard"/>
    <w:next w:val="Standaard"/>
    <w:link w:val="TitelChar"/>
    <w:uiPriority w:val="7"/>
    <w:qFormat/>
    <w:rsid w:val="0090430F"/>
    <w:pPr>
      <w:spacing w:before="0" w:after="0" w:line="240" w:lineRule="auto"/>
      <w:contextualSpacing/>
    </w:pPr>
    <w:rPr>
      <w:rFonts w:eastAsiaTheme="majorEastAsia" w:cstheme="majorBidi"/>
      <w:b/>
      <w:spacing w:val="-10"/>
      <w:kern w:val="28"/>
      <w:sz w:val="28"/>
      <w:szCs w:val="56"/>
    </w:rPr>
  </w:style>
  <w:style w:type="character" w:customStyle="1" w:styleId="TitelChar">
    <w:name w:val="Titel Char"/>
    <w:basedOn w:val="Standaardalinea-lettertype"/>
    <w:link w:val="Titel"/>
    <w:uiPriority w:val="7"/>
    <w:rsid w:val="0090430F"/>
    <w:rPr>
      <w:rFonts w:ascii="Arial" w:eastAsiaTheme="majorEastAsia" w:hAnsi="Arial" w:cstheme="majorBidi"/>
      <w:b/>
      <w:spacing w:val="-10"/>
      <w:kern w:val="28"/>
      <w:sz w:val="28"/>
      <w:szCs w:val="56"/>
    </w:rPr>
  </w:style>
  <w:style w:type="character" w:styleId="Nadruk">
    <w:name w:val="Emphasis"/>
    <w:basedOn w:val="Standaardalinea-lettertype"/>
    <w:uiPriority w:val="20"/>
    <w:qFormat/>
    <w:rsid w:val="0048303F"/>
    <w:rPr>
      <w:i/>
      <w:iCs/>
    </w:rPr>
  </w:style>
  <w:style w:type="character" w:styleId="Zwaar">
    <w:name w:val="Strong"/>
    <w:basedOn w:val="Standaardalinea-lettertype"/>
    <w:uiPriority w:val="22"/>
    <w:qFormat/>
    <w:rsid w:val="00CE5C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repository.uvh.nl/bitstream/handle/11439/149/Afstudeerscriptie%20eindverslag.pdf?sequence=1"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omgevingspsycholoog.nl/persoonlijke-ruimte/"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ij-leren.nl/onveilige-hechting-neurobiologie.php"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Kantoorthema">
  <a:themeElements>
    <a:clrScheme name="Aangepast 2">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5F486CF9A84E4B83A1D382449A9E59" ma:contentTypeVersion="10" ma:contentTypeDescription="Een nieuw document maken." ma:contentTypeScope="" ma:versionID="145a9c3ed381d412dccb374cb0549b2b">
  <xsd:schema xmlns:xsd="http://www.w3.org/2001/XMLSchema" xmlns:xs="http://www.w3.org/2001/XMLSchema" xmlns:p="http://schemas.microsoft.com/office/2006/metadata/properties" xmlns:ns3="4dfc51d9-fd9a-4c2e-9b35-2a6b8dbf690b" targetNamespace="http://schemas.microsoft.com/office/2006/metadata/properties" ma:root="true" ma:fieldsID="999dd1fcb24a31b7466bd1036aeff6d4" ns3:_="">
    <xsd:import namespace="4dfc51d9-fd9a-4c2e-9b35-2a6b8dbf690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c51d9-fd9a-4c2e-9b35-2a6b8dbf69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FAB02-0715-4967-A809-92B36D7DA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c51d9-fd9a-4c2e-9b35-2a6b8dbf69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E618B7-3328-4C1F-8255-410E217C8D18}">
  <ds:schemaRefs>
    <ds:schemaRef ds:uri="http://schemas.microsoft.com/sharepoint/v3/contenttype/forms"/>
  </ds:schemaRefs>
</ds:datastoreItem>
</file>

<file path=customXml/itemProps3.xml><?xml version="1.0" encoding="utf-8"?>
<ds:datastoreItem xmlns:ds="http://schemas.openxmlformats.org/officeDocument/2006/customXml" ds:itemID="{77A9B0AC-966F-4E36-8809-CBFFC94ABA04}">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4dfc51d9-fd9a-4c2e-9b35-2a6b8dbf690b"/>
    <ds:schemaRef ds:uri="http://www.w3.org/XML/1998/namespace"/>
    <ds:schemaRef ds:uri="http://purl.org/dc/dcmitype/"/>
  </ds:schemaRefs>
</ds:datastoreItem>
</file>

<file path=customXml/itemProps4.xml><?xml version="1.0" encoding="utf-8"?>
<ds:datastoreItem xmlns:ds="http://schemas.openxmlformats.org/officeDocument/2006/customXml" ds:itemID="{BDFA5D1D-4C66-4EF7-B18B-D86B4C39F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1502</Words>
  <Characters>10457</Characters>
  <Application>Microsoft Office Word</Application>
  <DocSecurity>4</DocSecurity>
  <Lines>87</Lines>
  <Paragraphs>23</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11936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Vos,Patrick P. de</dc:creator>
  <cp:keywords/>
  <dc:description/>
  <cp:lastModifiedBy>Weger-van den Enden,Alda A. de</cp:lastModifiedBy>
  <cp:revision>2</cp:revision>
  <cp:lastPrinted>2017-07-03T11:22:00Z</cp:lastPrinted>
  <dcterms:created xsi:type="dcterms:W3CDTF">2020-03-02T10:53:00Z</dcterms:created>
  <dcterms:modified xsi:type="dcterms:W3CDTF">2020-03-02T10:53:00Z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0x010100C95F486CF9A84E4B83A1D382449A9E59</vt:lpwstr>
  </property>
</Properties>
</file>