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A76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7B6A3EBB" wp14:editId="35F57AD4">
                <wp:simplePos x="0" y="0"/>
                <wp:positionH relativeFrom="column">
                  <wp:posOffset>14605</wp:posOffset>
                </wp:positionH>
                <wp:positionV relativeFrom="paragraph">
                  <wp:posOffset>46503</wp:posOffset>
                </wp:positionV>
                <wp:extent cx="5858540" cy="0"/>
                <wp:effectExtent l="0" t="0" r="2794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12878" id="Rechte verbindingslijn 1" o:spid="_x0000_s1026" style="position:absolute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65pt" to="462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J7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" strokecolor="#7030a0" strokeweight="1.75pt">
                <v:stroke joinstyle="miter"/>
              </v:line>
            </w:pict>
          </mc:Fallback>
        </mc:AlternateContent>
      </w:r>
    </w:p>
    <w:p w14:paraId="07705911" w14:textId="7DF030BF" w:rsidR="008D5512" w:rsidRPr="008D5512" w:rsidRDefault="009F2093" w:rsidP="008D5512">
      <w:pPr>
        <w:rPr>
          <w:sz w:val="32"/>
          <w:szCs w:val="32"/>
        </w:rPr>
      </w:pPr>
      <w:r>
        <w:rPr>
          <w:sz w:val="32"/>
          <w:szCs w:val="32"/>
        </w:rPr>
        <w:t>Actieve werkvorm ‘Letter-layout’</w:t>
      </w:r>
    </w:p>
    <w:p w14:paraId="7C159D7D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1A81E1E2" wp14:editId="03C36E47">
                <wp:simplePos x="0" y="0"/>
                <wp:positionH relativeFrom="margin">
                  <wp:align>left</wp:align>
                </wp:positionH>
                <wp:positionV relativeFrom="paragraph">
                  <wp:posOffset>164495</wp:posOffset>
                </wp:positionV>
                <wp:extent cx="5858540" cy="0"/>
                <wp:effectExtent l="0" t="0" r="2794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01C52" id="Rechte verbindingslijn 2" o:spid="_x0000_s1026" style="position:absolute;z-index:2515937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95pt" to="46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TH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" strokecolor="#7030a0" strokeweight="1.75pt">
                <v:stroke joinstyle="miter"/>
                <w10:wrap anchorx="margin"/>
              </v:line>
            </w:pict>
          </mc:Fallback>
        </mc:AlternateContent>
      </w:r>
    </w:p>
    <w:p w14:paraId="6447CD14" w14:textId="77777777" w:rsidR="008D5512" w:rsidRDefault="008D5512" w:rsidP="008D5512"/>
    <w:p w14:paraId="31935E18" w14:textId="77777777" w:rsidR="008D5512" w:rsidRDefault="008D5512" w:rsidP="008D5512"/>
    <w:p w14:paraId="7D8D92C9" w14:textId="43E0B874" w:rsidR="008D5512" w:rsidRDefault="008D5512" w:rsidP="008D5512">
      <w:r>
        <w:t xml:space="preserve">Werkvorm: </w:t>
      </w:r>
      <w:r w:rsidR="009F2093">
        <w:rPr>
          <w:color w:val="7030A0"/>
        </w:rPr>
        <w:t>Letter-layout</w:t>
      </w:r>
    </w:p>
    <w:p w14:paraId="3AEA3F5F" w14:textId="7189BB9E" w:rsidR="00394463" w:rsidRDefault="00394463" w:rsidP="008D5512">
      <w:pPr>
        <w:rPr>
          <w:color w:val="7030A0"/>
        </w:rPr>
      </w:pPr>
      <w:r>
        <w:t xml:space="preserve">Onderwerp: </w:t>
      </w:r>
      <w:r w:rsidR="009F2093">
        <w:rPr>
          <w:color w:val="7030A0"/>
        </w:rPr>
        <w:t>naar ieder onderwerp aan te passen</w:t>
      </w:r>
    </w:p>
    <w:p w14:paraId="7FE548D5" w14:textId="09847CF0" w:rsidR="00FE67F0" w:rsidRDefault="008D5512" w:rsidP="008D5512">
      <w:pPr>
        <w:rPr>
          <w:color w:val="7030A0"/>
        </w:rPr>
      </w:pPr>
      <w:r>
        <w:t xml:space="preserve">Duur: </w:t>
      </w:r>
      <w:r w:rsidR="009F2093">
        <w:rPr>
          <w:color w:val="7030A0"/>
        </w:rPr>
        <w:t>25</w:t>
      </w:r>
      <w:r w:rsidR="006D68F9">
        <w:rPr>
          <w:color w:val="7030A0"/>
        </w:rPr>
        <w:t xml:space="preserve"> minuten</w:t>
      </w:r>
    </w:p>
    <w:p w14:paraId="6456993E" w14:textId="25562C8D" w:rsidR="00FE67F0" w:rsidRDefault="00FE67F0" w:rsidP="008D5512">
      <w:pPr>
        <w:rPr>
          <w:color w:val="7030A0"/>
        </w:rPr>
      </w:pPr>
    </w:p>
    <w:p w14:paraId="2287D067" w14:textId="54C2B038" w:rsidR="006D68F9" w:rsidRDefault="006D68F9" w:rsidP="006D68F9"/>
    <w:p w14:paraId="57F5930C" w14:textId="09E300DE" w:rsidR="009F2093" w:rsidRPr="003134D7" w:rsidRDefault="009F2093" w:rsidP="009F2093">
      <w:pPr>
        <w:rPr>
          <w:rStyle w:val="Zwaar"/>
        </w:rPr>
      </w:pPr>
    </w:p>
    <w:p w14:paraId="50000F28" w14:textId="0E2F71E3" w:rsidR="009F2093" w:rsidRDefault="009F2093" w:rsidP="009F2093">
      <w:r>
        <w:t>Af en toe kamp je tijdens je lessen met een veelvoud aan</w:t>
      </w:r>
      <w:r>
        <w:t xml:space="preserve"> pittige termen Deze oefening heeft als eindresultaat mogelijke truckjes om die moeilijke termen beter te onthouden. Je </w:t>
      </w:r>
      <w:r>
        <w:t xml:space="preserve">reikt als docent </w:t>
      </w:r>
      <w:r>
        <w:t xml:space="preserve">een aantal termen </w:t>
      </w:r>
      <w:r>
        <w:t>aan</w:t>
      </w:r>
      <w:r>
        <w:t xml:space="preserve"> die </w:t>
      </w:r>
      <w:r>
        <w:t>studenten</w:t>
      </w:r>
      <w:r>
        <w:t xml:space="preserve"> zo moet</w:t>
      </w:r>
      <w:r>
        <w:t>en</w:t>
      </w:r>
      <w:r>
        <w:t xml:space="preserve"> schrijven of tekenen dat de lay-out meteen het woord beschrijft.</w:t>
      </w:r>
      <w:r>
        <w:t xml:space="preserve"> Onderstaand een voorbeeld van ‘acute zorg’. </w:t>
      </w:r>
    </w:p>
    <w:p w14:paraId="03170BB4" w14:textId="55DA40B0" w:rsidR="009F2093" w:rsidRDefault="009F2093" w:rsidP="009F2093">
      <w:r>
        <w:t xml:space="preserve">    </w:t>
      </w:r>
    </w:p>
    <w:p w14:paraId="77E10CDF" w14:textId="5090B11D" w:rsidR="009F2093" w:rsidRDefault="009F2093" w:rsidP="009F2093">
      <w:r w:rsidRPr="003134D7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373F40" wp14:editId="59E78285">
                <wp:simplePos x="0" y="0"/>
                <wp:positionH relativeFrom="margin">
                  <wp:align>left</wp:align>
                </wp:positionH>
                <wp:positionV relativeFrom="paragraph">
                  <wp:posOffset>239735</wp:posOffset>
                </wp:positionV>
                <wp:extent cx="5905500" cy="3533775"/>
                <wp:effectExtent l="0" t="0" r="19050" b="28575"/>
                <wp:wrapSquare wrapText="bothSides"/>
                <wp:docPr id="27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3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0325B" w14:textId="77777777" w:rsidR="009F2093" w:rsidRDefault="009F2093" w:rsidP="009F2093">
                            <w:r>
                              <w:t>Laat vier subgroepen vormen. Iedere subgroep krijgt de opdracht om een viertal termen</w:t>
                            </w:r>
                            <w:r w:rsidRPr="003134D7">
                              <w:t xml:space="preserve"> zo te schrijven of te tekenen dat de lay-out meteen het woord beschrijft. </w:t>
                            </w:r>
                          </w:p>
                          <w:p w14:paraId="754876CA" w14:textId="77777777" w:rsidR="009F2093" w:rsidRDefault="009F2093" w:rsidP="009F2093"/>
                          <w:p w14:paraId="78022A40" w14:textId="77777777" w:rsidR="009F2093" w:rsidRDefault="009F2093" w:rsidP="009F2093">
                            <w:r>
                              <w:t>Set 1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Set 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Set 3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Set 4</w:t>
                            </w:r>
                          </w:p>
                          <w:p w14:paraId="061BD7A8" w14:textId="77777777" w:rsidR="009F2093" w:rsidRDefault="009F2093" w:rsidP="009F2093">
                            <w:r>
                              <w:t>laparotomie</w:t>
                            </w:r>
                            <w:r>
                              <w:tab/>
                            </w:r>
                            <w:r>
                              <w:tab/>
                              <w:t>fibrinogeen</w:t>
                            </w:r>
                            <w:r>
                              <w:tab/>
                            </w:r>
                            <w:r>
                              <w:tab/>
                              <w:t>acute buik</w:t>
                            </w:r>
                            <w:r>
                              <w:tab/>
                            </w:r>
                            <w:r>
                              <w:tab/>
                              <w:t>adhesie</w:t>
                            </w:r>
                          </w:p>
                          <w:p w14:paraId="752D0BFD" w14:textId="77777777" w:rsidR="009F2093" w:rsidRDefault="009F2093" w:rsidP="009F2093">
                            <w:r>
                              <w:t>aggregatie</w:t>
                            </w:r>
                            <w:r>
                              <w:tab/>
                            </w:r>
                            <w:r>
                              <w:tab/>
                              <w:t>stollingscascade</w:t>
                            </w:r>
                            <w:r>
                              <w:tab/>
                              <w:t>peritoneum</w:t>
                            </w:r>
                            <w:r>
                              <w:tab/>
                            </w:r>
                            <w:r>
                              <w:tab/>
                              <w:t>tracheadeviatie</w:t>
                            </w:r>
                          </w:p>
                          <w:p w14:paraId="5C31DF72" w14:textId="77777777" w:rsidR="009F2093" w:rsidRDefault="009F2093" w:rsidP="009F2093">
                            <w:r>
                              <w:t>ureum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creatinine</w:t>
                            </w:r>
                            <w:r>
                              <w:tab/>
                            </w:r>
                            <w:r>
                              <w:tab/>
                              <w:t>INR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naadlekkage</w:t>
                            </w:r>
                          </w:p>
                          <w:p w14:paraId="0056000B" w14:textId="77777777" w:rsidR="009F2093" w:rsidRDefault="009F2093" w:rsidP="009F2093">
                            <w:r>
                              <w:t>ileus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POWI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blaasretentie</w:t>
                            </w:r>
                            <w:r>
                              <w:tab/>
                            </w:r>
                            <w:r>
                              <w:tab/>
                              <w:t>omega-3</w:t>
                            </w:r>
                            <w:r>
                              <w:tab/>
                            </w:r>
                          </w:p>
                          <w:p w14:paraId="7E4C617C" w14:textId="77777777" w:rsidR="009F2093" w:rsidRDefault="009F2093" w:rsidP="009F2093"/>
                          <w:p w14:paraId="5344DACB" w14:textId="77777777" w:rsidR="009F2093" w:rsidRDefault="009F2093" w:rsidP="009F2093">
                            <w:r w:rsidRPr="003134D7">
                              <w:t xml:space="preserve">De </w:t>
                            </w:r>
                            <w:r>
                              <w:t>studenten</w:t>
                            </w:r>
                            <w:r w:rsidRPr="003134D7">
                              <w:t xml:space="preserve"> kunnen heel creatief zijn en tegelijkertijd moeten ze nadenken over de inhoud van het </w:t>
                            </w:r>
                            <w:r>
                              <w:t>de term.</w:t>
                            </w:r>
                          </w:p>
                          <w:p w14:paraId="138A72A5" w14:textId="77777777" w:rsidR="009F2093" w:rsidRDefault="009F2093" w:rsidP="009F2093"/>
                          <w:p w14:paraId="415CCFB3" w14:textId="77777777" w:rsidR="009F2093" w:rsidRDefault="009F2093" w:rsidP="009F2093">
                            <w:r>
                              <w:t>Voorbeelden:</w:t>
                            </w:r>
                          </w:p>
                          <w:p w14:paraId="2098E2DE" w14:textId="77777777" w:rsidR="009F2093" w:rsidRDefault="009F2093" w:rsidP="009F2093">
                            <w:r w:rsidRPr="00493050">
                              <w:rPr>
                                <w:noProof/>
                                <w:lang w:eastAsia="nl-NL"/>
                              </w:rPr>
                              <w:drawing>
                                <wp:inline distT="0" distB="0" distL="0" distR="0" wp14:anchorId="24441426" wp14:editId="62C5C3CE">
                                  <wp:extent cx="4457700" cy="657225"/>
                                  <wp:effectExtent l="0" t="0" r="0" b="9525"/>
                                  <wp:docPr id="339" name="Afbeelding 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57700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73F4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18.9pt;width:465pt;height:278.2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" fillcolor="#d8d8d8 [2732]">
                <v:textbox>
                  <w:txbxContent>
                    <w:p w14:paraId="1270325B" w14:textId="77777777" w:rsidR="009F2093" w:rsidRDefault="009F2093" w:rsidP="009F2093">
                      <w:r>
                        <w:t>Laat vier subgroepen vormen. Iedere subgroep krijgt de opdracht om een viertal termen</w:t>
                      </w:r>
                      <w:r w:rsidRPr="003134D7">
                        <w:t xml:space="preserve"> zo te schrijven of te tekenen dat de lay-out meteen het woord beschrijft. </w:t>
                      </w:r>
                    </w:p>
                    <w:p w14:paraId="754876CA" w14:textId="77777777" w:rsidR="009F2093" w:rsidRDefault="009F2093" w:rsidP="009F2093"/>
                    <w:p w14:paraId="78022A40" w14:textId="77777777" w:rsidR="009F2093" w:rsidRDefault="009F2093" w:rsidP="009F2093">
                      <w:r>
                        <w:t>Set 1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Set 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Set 3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Set 4</w:t>
                      </w:r>
                    </w:p>
                    <w:p w14:paraId="061BD7A8" w14:textId="77777777" w:rsidR="009F2093" w:rsidRDefault="009F2093" w:rsidP="009F2093">
                      <w:r>
                        <w:t>laparotomie</w:t>
                      </w:r>
                      <w:r>
                        <w:tab/>
                      </w:r>
                      <w:r>
                        <w:tab/>
                        <w:t>fibrinogeen</w:t>
                      </w:r>
                      <w:r>
                        <w:tab/>
                      </w:r>
                      <w:r>
                        <w:tab/>
                        <w:t>acute buik</w:t>
                      </w:r>
                      <w:r>
                        <w:tab/>
                      </w:r>
                      <w:r>
                        <w:tab/>
                        <w:t>adhesie</w:t>
                      </w:r>
                    </w:p>
                    <w:p w14:paraId="752D0BFD" w14:textId="77777777" w:rsidR="009F2093" w:rsidRDefault="009F2093" w:rsidP="009F2093">
                      <w:r>
                        <w:t>aggregatie</w:t>
                      </w:r>
                      <w:r>
                        <w:tab/>
                      </w:r>
                      <w:r>
                        <w:tab/>
                        <w:t>stollingscascade</w:t>
                      </w:r>
                      <w:r>
                        <w:tab/>
                        <w:t>peritoneum</w:t>
                      </w:r>
                      <w:r>
                        <w:tab/>
                      </w:r>
                      <w:r>
                        <w:tab/>
                        <w:t>tracheadeviatie</w:t>
                      </w:r>
                    </w:p>
                    <w:p w14:paraId="5C31DF72" w14:textId="77777777" w:rsidR="009F2093" w:rsidRDefault="009F2093" w:rsidP="009F2093">
                      <w:r>
                        <w:t>ureum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creatinine</w:t>
                      </w:r>
                      <w:r>
                        <w:tab/>
                      </w:r>
                      <w:r>
                        <w:tab/>
                        <w:t>INR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naadlekkage</w:t>
                      </w:r>
                    </w:p>
                    <w:p w14:paraId="0056000B" w14:textId="77777777" w:rsidR="009F2093" w:rsidRDefault="009F2093" w:rsidP="009F2093">
                      <w:r>
                        <w:t>ileus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POWI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blaasretentie</w:t>
                      </w:r>
                      <w:r>
                        <w:tab/>
                      </w:r>
                      <w:r>
                        <w:tab/>
                        <w:t>omega-3</w:t>
                      </w:r>
                      <w:r>
                        <w:tab/>
                      </w:r>
                    </w:p>
                    <w:p w14:paraId="7E4C617C" w14:textId="77777777" w:rsidR="009F2093" w:rsidRDefault="009F2093" w:rsidP="009F2093"/>
                    <w:p w14:paraId="5344DACB" w14:textId="77777777" w:rsidR="009F2093" w:rsidRDefault="009F2093" w:rsidP="009F2093">
                      <w:r w:rsidRPr="003134D7">
                        <w:t xml:space="preserve">De </w:t>
                      </w:r>
                      <w:r>
                        <w:t>studenten</w:t>
                      </w:r>
                      <w:r w:rsidRPr="003134D7">
                        <w:t xml:space="preserve"> kunnen heel creatief zijn en tegelijkertijd moeten ze nadenken over de inhoud van het </w:t>
                      </w:r>
                      <w:r>
                        <w:t>de term.</w:t>
                      </w:r>
                    </w:p>
                    <w:p w14:paraId="138A72A5" w14:textId="77777777" w:rsidR="009F2093" w:rsidRDefault="009F2093" w:rsidP="009F2093"/>
                    <w:p w14:paraId="415CCFB3" w14:textId="77777777" w:rsidR="009F2093" w:rsidRDefault="009F2093" w:rsidP="009F2093">
                      <w:r>
                        <w:t>Voorbeelden:</w:t>
                      </w:r>
                    </w:p>
                    <w:p w14:paraId="2098E2DE" w14:textId="77777777" w:rsidR="009F2093" w:rsidRDefault="009F2093" w:rsidP="009F2093">
                      <w:r w:rsidRPr="00493050">
                        <w:rPr>
                          <w:noProof/>
                          <w:lang w:eastAsia="nl-NL"/>
                        </w:rPr>
                        <w:drawing>
                          <wp:inline distT="0" distB="0" distL="0" distR="0" wp14:anchorId="24441426" wp14:editId="62C5C3CE">
                            <wp:extent cx="4457700" cy="657225"/>
                            <wp:effectExtent l="0" t="0" r="0" b="9525"/>
                            <wp:docPr id="339" name="Afbeelding 3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57700" cy="657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5DBC18" w14:textId="3905A7EE" w:rsidR="009F2093" w:rsidRDefault="009F2093" w:rsidP="009F2093"/>
    <w:p w14:paraId="29082CAE" w14:textId="77777777" w:rsidR="009F2093" w:rsidRDefault="009F2093" w:rsidP="009F2093"/>
    <w:p w14:paraId="2628B1CA" w14:textId="77777777" w:rsidR="009F2093" w:rsidRDefault="009F2093" w:rsidP="009F2093"/>
    <w:p w14:paraId="02394B1C" w14:textId="77777777" w:rsidR="009F2093" w:rsidRDefault="009F2093" w:rsidP="009F2093"/>
    <w:p w14:paraId="4BEF452F" w14:textId="3CA6A7E0" w:rsidR="009F2093" w:rsidRPr="009F2093" w:rsidRDefault="009F2093" w:rsidP="009F2093">
      <w:pPr>
        <w:spacing w:before="0" w:after="0" w:line="240" w:lineRule="auto"/>
        <w:rPr>
          <w:b/>
          <w:bCs/>
        </w:rPr>
      </w:pPr>
      <w:bookmarkStart w:id="0" w:name="_GoBack"/>
      <w:bookmarkEnd w:id="0"/>
    </w:p>
    <w:sectPr w:rsidR="009F2093" w:rsidRPr="009F209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5BDF" w14:textId="77777777" w:rsidR="008D5512" w:rsidRDefault="008D5512" w:rsidP="008D5512">
      <w:pPr>
        <w:spacing w:before="0" w:after="0" w:line="240" w:lineRule="auto"/>
      </w:pPr>
      <w:r>
        <w:separator/>
      </w:r>
    </w:p>
  </w:endnote>
  <w:endnote w:type="continuationSeparator" w:id="0">
    <w:p w14:paraId="64840A84" w14:textId="77777777" w:rsidR="008D5512" w:rsidRDefault="008D5512" w:rsidP="008D55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B937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E6E0BCE" wp14:editId="4EC7B520">
          <wp:simplePos x="0" y="0"/>
          <wp:positionH relativeFrom="column">
            <wp:posOffset>5543431</wp:posOffset>
          </wp:positionH>
          <wp:positionV relativeFrom="paragraph">
            <wp:posOffset>6985</wp:posOffset>
          </wp:positionV>
          <wp:extent cx="858580" cy="305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8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512">
      <w:rPr>
        <w:color w:val="7030A0"/>
        <w:sz w:val="16"/>
        <w:szCs w:val="16"/>
      </w:rPr>
      <w:t>Fontys Hogeschool Mens en Gezondheid</w:t>
    </w:r>
    <w:r>
      <w:rPr>
        <w:color w:val="7030A0"/>
        <w:sz w:val="16"/>
        <w:szCs w:val="16"/>
      </w:rPr>
      <w:t xml:space="preserve">    </w:t>
    </w:r>
  </w:p>
  <w:p w14:paraId="769860E6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 w:rsidRPr="008D5512">
      <w:rPr>
        <w:color w:val="7030A0"/>
        <w:sz w:val="16"/>
        <w:szCs w:val="16"/>
      </w:rPr>
      <w:t>Verpleegkunde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0DBE1" w14:textId="77777777" w:rsidR="008D5512" w:rsidRDefault="008D5512" w:rsidP="008D5512">
      <w:pPr>
        <w:spacing w:before="0" w:after="0" w:line="240" w:lineRule="auto"/>
      </w:pPr>
      <w:r>
        <w:separator/>
      </w:r>
    </w:p>
  </w:footnote>
  <w:footnote w:type="continuationSeparator" w:id="0">
    <w:p w14:paraId="2CD2DFA4" w14:textId="77777777" w:rsidR="008D5512" w:rsidRDefault="008D5512" w:rsidP="008D551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aps/>
        <w:color w:val="44546A" w:themeColor="text2"/>
        <w:sz w:val="16"/>
        <w:szCs w:val="16"/>
      </w:rPr>
      <w:alias w:val="Auteur"/>
      <w:tag w:val=""/>
      <w:id w:val="-1701008461"/>
      <w:placeholder>
        <w:docPart w:val="EF1A620EC0274E7193BCDB77381B77E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057969A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Linden,Loes L.H.P. van der</w:t>
        </w:r>
      </w:p>
    </w:sdtContent>
  </w:sdt>
  <w:sdt>
    <w:sdtPr>
      <w:rPr>
        <w:caps/>
        <w:color w:val="44546A" w:themeColor="text2"/>
        <w:sz w:val="16"/>
        <w:szCs w:val="16"/>
      </w:rPr>
      <w:alias w:val="Datum"/>
      <w:tag w:val="Datum"/>
      <w:id w:val="-304078227"/>
      <w:placeholder>
        <w:docPart w:val="31456E0EF8374BBE91973080043E9642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2-01T00:00:00Z">
        <w:dateFormat w:val="d-M-yy"/>
        <w:lid w:val="nl-NL"/>
        <w:storeMappedDataAs w:val="dateTime"/>
        <w:calendar w:val="gregorian"/>
      </w:date>
    </w:sdtPr>
    <w:sdtContent>
      <w:p w14:paraId="2B395E00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december 2019</w:t>
        </w:r>
      </w:p>
    </w:sdtContent>
  </w:sdt>
  <w:p w14:paraId="52D7E77D" w14:textId="77777777" w:rsidR="008D5512" w:rsidRPr="008D5512" w:rsidRDefault="008D5512" w:rsidP="008D5512">
    <w:pPr>
      <w:pStyle w:val="Koptekst"/>
      <w:jc w:val="center"/>
      <w:rPr>
        <w:color w:val="7030A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2"/>
    <w:rsid w:val="000D09EA"/>
    <w:rsid w:val="001B540F"/>
    <w:rsid w:val="00394463"/>
    <w:rsid w:val="0039571E"/>
    <w:rsid w:val="004515B4"/>
    <w:rsid w:val="00512C50"/>
    <w:rsid w:val="006A5E55"/>
    <w:rsid w:val="006B2BA1"/>
    <w:rsid w:val="006D68F9"/>
    <w:rsid w:val="00727A13"/>
    <w:rsid w:val="007F4E40"/>
    <w:rsid w:val="00850C1F"/>
    <w:rsid w:val="0086268F"/>
    <w:rsid w:val="008A367B"/>
    <w:rsid w:val="008D5512"/>
    <w:rsid w:val="009224CB"/>
    <w:rsid w:val="009A0FB1"/>
    <w:rsid w:val="009F2093"/>
    <w:rsid w:val="00AA64A1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C0B5"/>
  <w15:chartTrackingRefBased/>
  <w15:docId w15:val="{84170F38-3FC5-41A9-A8A1-342E1FB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512"/>
    <w:pPr>
      <w:spacing w:before="20" w:after="20" w:line="252" w:lineRule="auto"/>
    </w:pPr>
    <w:rPr>
      <w:rFonts w:ascii="Arial" w:hAnsi="Arial"/>
      <w:sz w:val="24"/>
    </w:rPr>
  </w:style>
  <w:style w:type="paragraph" w:styleId="Kop1">
    <w:name w:val="heading 1"/>
    <w:basedOn w:val="Standaard"/>
    <w:next w:val="Standaard"/>
    <w:link w:val="Kop1Char"/>
    <w:uiPriority w:val="1"/>
    <w:qFormat/>
    <w:rsid w:val="007F4E40"/>
    <w:pPr>
      <w:keepNext/>
      <w:keepLines/>
      <w:spacing w:before="240" w:after="0"/>
      <w:outlineLvl w:val="0"/>
    </w:pPr>
    <w:rPr>
      <w:rFonts w:eastAsiaTheme="majorEastAsia" w:cstheme="majorBidi"/>
      <w:b/>
      <w:color w:val="663366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2C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551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512"/>
    <w:rPr>
      <w:rFonts w:ascii="Arial" w:hAnsi="Arial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512"/>
    <w:rPr>
      <w:rFonts w:ascii="Arial" w:hAnsi="Arial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8D5512"/>
    <w:rPr>
      <w:color w:val="808080"/>
    </w:rPr>
  </w:style>
  <w:style w:type="table" w:styleId="Tabelraster">
    <w:name w:val="Table Grid"/>
    <w:basedOn w:val="Standaardtabel"/>
    <w:uiPriority w:val="39"/>
    <w:rsid w:val="00AA64A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7F4E40"/>
    <w:rPr>
      <w:rFonts w:ascii="Arial" w:eastAsiaTheme="majorEastAsia" w:hAnsi="Arial" w:cstheme="majorBidi"/>
      <w:b/>
      <w:color w:val="663366"/>
      <w:sz w:val="28"/>
      <w:szCs w:val="32"/>
    </w:rPr>
  </w:style>
  <w:style w:type="character" w:styleId="Subtielebenadrukking">
    <w:name w:val="Subtle Emphasis"/>
    <w:aliases w:val="Cursief"/>
    <w:basedOn w:val="Standaardalinea-lettertype"/>
    <w:uiPriority w:val="19"/>
    <w:qFormat/>
    <w:rsid w:val="007F4E40"/>
    <w:rPr>
      <w:i/>
      <w:iCs/>
      <w:color w:val="404040" w:themeColor="text1" w:themeTint="BF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2C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224CB"/>
    <w:rPr>
      <w:color w:val="954F72" w:themeColor="followedHyperlink"/>
      <w:u w:val="single"/>
    </w:rPr>
  </w:style>
  <w:style w:type="paragraph" w:styleId="Geenafstand">
    <w:name w:val="No Spacing"/>
    <w:link w:val="GeenafstandChar"/>
    <w:uiPriority w:val="1"/>
    <w:qFormat/>
    <w:rsid w:val="009224CB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224CB"/>
  </w:style>
  <w:style w:type="paragraph" w:styleId="Tekstzonderopmaak">
    <w:name w:val="Plain Text"/>
    <w:basedOn w:val="Standaard"/>
    <w:link w:val="TekstzonderopmaakChar"/>
    <w:uiPriority w:val="99"/>
    <w:unhideWhenUsed/>
    <w:rsid w:val="006B2BA1"/>
    <w:pPr>
      <w:spacing w:before="0" w:after="0" w:line="240" w:lineRule="auto"/>
    </w:pPr>
    <w:rPr>
      <w:rFonts w:ascii="Calibri" w:eastAsiaTheme="minorEastAsia" w:hAnsi="Calibri" w:cs="Times New Roman"/>
      <w:sz w:val="22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B2BA1"/>
    <w:rPr>
      <w:rFonts w:ascii="Calibri" w:eastAsiaTheme="minorEastAsia" w:hAnsi="Calibri" w:cs="Times New Roman"/>
      <w:szCs w:val="21"/>
      <w:lang w:eastAsia="nl-NL"/>
    </w:rPr>
  </w:style>
  <w:style w:type="character" w:styleId="Zwaar">
    <w:name w:val="Strong"/>
    <w:basedOn w:val="Standaardalinea-lettertype"/>
    <w:uiPriority w:val="22"/>
    <w:qFormat/>
    <w:rsid w:val="009F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1A620EC0274E7193BCDB77381B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9DB71-93E1-4103-B61B-3DF17212DD18}"/>
      </w:docPartPr>
      <w:docPartBody>
        <w:p w:rsidR="00000000" w:rsidRDefault="00953D44" w:rsidP="00953D44">
          <w:pPr>
            <w:pStyle w:val="EF1A620EC0274E7193BCDB77381B77E0"/>
          </w:pPr>
          <w:r>
            <w:rPr>
              <w:rStyle w:val="Tekstvantijdelijkeaanduiding"/>
            </w:rPr>
            <w:t>[Naam van auteur]</w:t>
          </w:r>
        </w:p>
      </w:docPartBody>
    </w:docPart>
    <w:docPart>
      <w:docPartPr>
        <w:name w:val="31456E0EF8374BBE91973080043E9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91EDD-E437-408C-9053-1AAEB48319EC}"/>
      </w:docPartPr>
      <w:docPartBody>
        <w:p w:rsidR="00000000" w:rsidRDefault="00953D44" w:rsidP="00953D44">
          <w:pPr>
            <w:pStyle w:val="31456E0EF8374BBE91973080043E9642"/>
          </w:pPr>
          <w:r>
            <w:rPr>
              <w:rStyle w:val="Tekstvantijdelijkeaanduiding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44"/>
    <w:rsid w:val="009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53D44"/>
    <w:rPr>
      <w:color w:val="808080"/>
    </w:rPr>
  </w:style>
  <w:style w:type="paragraph" w:customStyle="1" w:styleId="EF1A620EC0274E7193BCDB77381B77E0">
    <w:name w:val="EF1A620EC0274E7193BCDB77381B77E0"/>
    <w:rsid w:val="00953D44"/>
  </w:style>
  <w:style w:type="paragraph" w:customStyle="1" w:styleId="31456E0EF8374BBE91973080043E9642">
    <w:name w:val="31456E0EF8374BBE91973080043E9642"/>
    <w:rsid w:val="00953D44"/>
  </w:style>
  <w:style w:type="paragraph" w:customStyle="1" w:styleId="2E4C0F689E8C468B8E38FF63C1DB6ADD">
    <w:name w:val="2E4C0F689E8C468B8E38FF63C1DB6ADD"/>
    <w:rsid w:val="00953D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1c6e1e443cfe2b3e762fe01a0285d9cb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be95ba6014e957ffceb4f39bc2859603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3BFF47-318C-4FBE-AEC3-7EEDF945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3CCB-397F-45FA-9877-BB2DA1C40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D536-BDE2-4E6B-AD52-447D2B0D1A6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Linden,Loes L.H.P. van der</dc:creator>
  <cp:keywords/>
  <dc:description/>
  <cp:lastModifiedBy>Linden,Loes L.H.P. van der</cp:lastModifiedBy>
  <cp:revision>2</cp:revision>
  <dcterms:created xsi:type="dcterms:W3CDTF">2019-12-02T13:15:00Z</dcterms:created>
  <dcterms:modified xsi:type="dcterms:W3CDTF">2019-12-02T13:15:00Z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