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9CC40D" w14:textId="1A4ACD87" w:rsidR="00790BD7" w:rsidRDefault="00790BD7" w:rsidP="00F45978">
      <w:pPr>
        <w:rPr>
          <w:rFonts w:eastAsiaTheme="majorEastAsia" w:cstheme="majorBidi"/>
          <w:b/>
          <w:color w:val="663663"/>
          <w:sz w:val="28"/>
          <w:szCs w:val="32"/>
        </w:rPr>
      </w:pPr>
      <w:r>
        <w:rPr>
          <w:noProof/>
          <w:lang w:eastAsia="nl-NL"/>
        </w:rPr>
        <w:drawing>
          <wp:inline distT="0" distB="0" distL="0" distR="0" wp14:anchorId="42BB6964" wp14:editId="2AC707C2">
            <wp:extent cx="625475" cy="219075"/>
            <wp:effectExtent l="0" t="0" r="3175" b="9525"/>
            <wp:docPr id="1" name="Afbeelding 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625475" cy="219075"/>
                    </a:xfrm>
                    <a:prstGeom prst="rect">
                      <a:avLst/>
                    </a:prstGeom>
                  </pic:spPr>
                </pic:pic>
              </a:graphicData>
            </a:graphic>
          </wp:inline>
        </w:drawing>
      </w:r>
      <w:bookmarkStart w:id="0" w:name="_GoBack"/>
      <w:bookmarkEnd w:id="0"/>
    </w:p>
    <w:p w14:paraId="13881B86" w14:textId="77777777" w:rsidR="00790BD7" w:rsidRDefault="00790BD7" w:rsidP="00F45978">
      <w:pPr>
        <w:rPr>
          <w:rFonts w:eastAsiaTheme="majorEastAsia" w:cstheme="majorBidi"/>
          <w:b/>
          <w:color w:val="663663"/>
          <w:sz w:val="28"/>
          <w:szCs w:val="32"/>
        </w:rPr>
      </w:pPr>
    </w:p>
    <w:p w14:paraId="56101B34" w14:textId="68DD796C" w:rsidR="004F6FC6" w:rsidRDefault="004F6FC6" w:rsidP="00F45978">
      <w:pPr>
        <w:rPr>
          <w:rFonts w:eastAsiaTheme="majorEastAsia" w:cstheme="majorBidi"/>
          <w:b/>
          <w:color w:val="663663"/>
          <w:sz w:val="28"/>
          <w:szCs w:val="32"/>
        </w:rPr>
      </w:pPr>
      <w:r w:rsidRPr="004F6FC6">
        <w:rPr>
          <w:rFonts w:eastAsiaTheme="majorEastAsia" w:cstheme="majorBidi"/>
          <w:b/>
          <w:color w:val="663663"/>
          <w:sz w:val="28"/>
          <w:szCs w:val="32"/>
        </w:rPr>
        <w:t xml:space="preserve">De CanMEDS-rol Communicator </w:t>
      </w:r>
    </w:p>
    <w:p w14:paraId="214C13CD" w14:textId="77777777" w:rsidR="004F6FC6" w:rsidRDefault="004F6FC6" w:rsidP="00F45978">
      <w:pPr>
        <w:rPr>
          <w:rFonts w:eastAsiaTheme="majorEastAsia" w:cstheme="majorBidi"/>
          <w:b/>
          <w:color w:val="663663"/>
          <w:sz w:val="28"/>
          <w:szCs w:val="32"/>
        </w:rPr>
      </w:pPr>
    </w:p>
    <w:p w14:paraId="500EC8E4" w14:textId="42F08C88" w:rsidR="00F45978" w:rsidRDefault="00F45978" w:rsidP="00F45978">
      <w:pPr>
        <w:rPr>
          <w:rFonts w:cs="Arial"/>
          <w:szCs w:val="24"/>
        </w:rPr>
      </w:pPr>
      <w:r w:rsidRPr="00F45978">
        <w:rPr>
          <w:rFonts w:eastAsiaTheme="majorEastAsia" w:cstheme="majorBidi"/>
          <w:b/>
          <w:color w:val="663663"/>
          <w:sz w:val="28"/>
          <w:szCs w:val="32"/>
        </w:rPr>
        <w:t>De training Help, we doen het samen</w:t>
      </w:r>
      <w:r>
        <w:rPr>
          <w:rFonts w:cs="Arial"/>
          <w:szCs w:val="24"/>
        </w:rPr>
        <w:t xml:space="preserve">, over ondersteuning bij zelfmanagement en gezamenlijke besluitvorming, als belangrijk onderdeel van persoonsgerichte zorg </w:t>
      </w:r>
      <w:r>
        <w:rPr>
          <w:rFonts w:cs="Arial"/>
          <w:sz w:val="18"/>
          <w:szCs w:val="18"/>
        </w:rPr>
        <w:t>(</w:t>
      </w:r>
      <w:r>
        <w:rPr>
          <w:sz w:val="18"/>
          <w:szCs w:val="18"/>
        </w:rPr>
        <w:t>McCormack &amp; McCance (2017))</w:t>
      </w:r>
      <w:r>
        <w:rPr>
          <w:rFonts w:cs="Arial"/>
          <w:szCs w:val="24"/>
        </w:rPr>
        <w:t xml:space="preserve"> heeft de volgende leerdoelen:</w:t>
      </w:r>
    </w:p>
    <w:p w14:paraId="623DAE2A" w14:textId="77777777" w:rsidR="00F45978" w:rsidRDefault="00F45978" w:rsidP="00F45978">
      <w:pPr>
        <w:rPr>
          <w:rFonts w:cs="Arial"/>
          <w:szCs w:val="24"/>
        </w:rPr>
      </w:pPr>
    </w:p>
    <w:p w14:paraId="734F6B34" w14:textId="77777777" w:rsidR="00F45978" w:rsidRDefault="00F45978" w:rsidP="00F45978">
      <w:pPr>
        <w:rPr>
          <w:rFonts w:cs="Arial"/>
          <w:szCs w:val="24"/>
        </w:rPr>
      </w:pPr>
      <w:r>
        <w:rPr>
          <w:rFonts w:cs="Arial"/>
          <w:szCs w:val="24"/>
        </w:rPr>
        <w:t xml:space="preserve">De student: </w:t>
      </w:r>
    </w:p>
    <w:p w14:paraId="48D0A3F3" w14:textId="77777777" w:rsidR="00F45978" w:rsidRDefault="00F45978" w:rsidP="00F45978">
      <w:pPr>
        <w:pStyle w:val="Lijstalinea"/>
        <w:numPr>
          <w:ilvl w:val="0"/>
          <w:numId w:val="1"/>
        </w:numPr>
        <w:rPr>
          <w:rFonts w:cs="Arial"/>
          <w:szCs w:val="24"/>
        </w:rPr>
      </w:pPr>
      <w:r>
        <w:rPr>
          <w:rFonts w:cs="Arial"/>
          <w:szCs w:val="24"/>
        </w:rPr>
        <w:t xml:space="preserve">past in een gesprek met een zorgvrager de principes van shared decision making (als onderdeel van persoonsgerichte zorg) toe. </w:t>
      </w:r>
    </w:p>
    <w:p w14:paraId="072E7713" w14:textId="77777777" w:rsidR="00F45978" w:rsidRDefault="00F45978" w:rsidP="00F45978">
      <w:pPr>
        <w:pStyle w:val="Lijstalinea"/>
        <w:numPr>
          <w:ilvl w:val="0"/>
          <w:numId w:val="1"/>
        </w:numPr>
      </w:pPr>
      <w:r>
        <w:rPr>
          <w:rFonts w:cs="Arial"/>
          <w:szCs w:val="24"/>
        </w:rPr>
        <w:t xml:space="preserve">past daarbij ook de principes van basiscommunicatie toe. </w:t>
      </w:r>
    </w:p>
    <w:p w14:paraId="1C9AC68E" w14:textId="77777777" w:rsidR="00F45978" w:rsidRDefault="00F45978" w:rsidP="00F45978">
      <w:pPr>
        <w:pStyle w:val="Lijstalinea"/>
        <w:numPr>
          <w:ilvl w:val="0"/>
          <w:numId w:val="1"/>
        </w:numPr>
      </w:pPr>
      <w:r>
        <w:rPr>
          <w:rFonts w:cs="Arial"/>
          <w:szCs w:val="24"/>
        </w:rPr>
        <w:t>reflecteert op eigen gedrag in relatie tot professionele waarden en normen (gebaseerd op de Beroepscode van Verpleegkundigen en Verzorgenden: Leidraad voor je handelen als professional, Punt 2.7).</w:t>
      </w:r>
    </w:p>
    <w:p w14:paraId="78C00754" w14:textId="77777777" w:rsidR="00F45978" w:rsidRDefault="00F45978" w:rsidP="00F45978">
      <w:pPr>
        <w:pStyle w:val="Lijstalinea"/>
        <w:rPr>
          <w:rFonts w:cs="Arial"/>
          <w:szCs w:val="24"/>
        </w:rPr>
      </w:pPr>
    </w:p>
    <w:p w14:paraId="79E6283C" w14:textId="77777777" w:rsidR="00F45978" w:rsidRDefault="00F45978" w:rsidP="00F45978">
      <w:pPr>
        <w:rPr>
          <w:rFonts w:cs="Arial"/>
          <w:szCs w:val="24"/>
        </w:rPr>
      </w:pPr>
    </w:p>
    <w:p w14:paraId="0DA2766B" w14:textId="77777777" w:rsidR="00F45978" w:rsidRDefault="00F45978" w:rsidP="00F45978">
      <w:pPr>
        <w:rPr>
          <w:rFonts w:cs="Arial"/>
          <w:szCs w:val="24"/>
        </w:rPr>
      </w:pPr>
      <w:r>
        <w:rPr>
          <w:rFonts w:cs="Arial"/>
          <w:noProof/>
          <w:szCs w:val="24"/>
          <w:lang w:eastAsia="nl-NL"/>
        </w:rPr>
        <w:drawing>
          <wp:inline distT="0" distB="0" distL="0" distR="0" wp14:anchorId="328CDB4E" wp14:editId="60C603AB">
            <wp:extent cx="4391247" cy="4976037"/>
            <wp:effectExtent l="0" t="0" r="9525" b="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CPFramework_Dutch_Nov17.png"/>
                    <pic:cNvPicPr/>
                  </pic:nvPicPr>
                  <pic:blipFill rotWithShape="1">
                    <a:blip r:embed="rId6" cstate="print">
                      <a:extLst>
                        <a:ext uri="{28A0092B-C50C-407E-A947-70E740481C1C}">
                          <a14:useLocalDpi xmlns:a14="http://schemas.microsoft.com/office/drawing/2010/main" val="0"/>
                        </a:ext>
                      </a:extLst>
                    </a:blip>
                    <a:srcRect r="-252"/>
                    <a:stretch/>
                  </pic:blipFill>
                  <pic:spPr bwMode="auto">
                    <a:xfrm>
                      <a:off x="0" y="0"/>
                      <a:ext cx="4391247" cy="4976037"/>
                    </a:xfrm>
                    <a:prstGeom prst="rect">
                      <a:avLst/>
                    </a:prstGeom>
                    <a:ln>
                      <a:noFill/>
                    </a:ln>
                    <a:extLst>
                      <a:ext uri="{53640926-AAD7-44D8-BBD7-CCE9431645EC}">
                        <a14:shadowObscured xmlns:a14="http://schemas.microsoft.com/office/drawing/2010/main"/>
                      </a:ext>
                    </a:extLst>
                  </pic:spPr>
                </pic:pic>
              </a:graphicData>
            </a:graphic>
          </wp:inline>
        </w:drawing>
      </w:r>
    </w:p>
    <w:p w14:paraId="2CA59AA6" w14:textId="77777777" w:rsidR="00F45978" w:rsidRDefault="00F45978" w:rsidP="00F45978">
      <w:pPr>
        <w:rPr>
          <w:rFonts w:cs="Arial"/>
          <w:szCs w:val="24"/>
        </w:rPr>
      </w:pPr>
    </w:p>
    <w:p w14:paraId="682A997C" w14:textId="77777777" w:rsidR="00F45978" w:rsidRDefault="00F45978" w:rsidP="00F45978">
      <w:pPr>
        <w:pStyle w:val="Kop1"/>
      </w:pPr>
      <w:bookmarkStart w:id="1" w:name="_Toc8825903"/>
      <w:r>
        <w:lastRenderedPageBreak/>
        <w:t>Relevantie van onderwijs voor verpleegkunde</w:t>
      </w:r>
      <w:bookmarkEnd w:id="1"/>
    </w:p>
    <w:p w14:paraId="454F1951" w14:textId="77777777" w:rsidR="00F45978" w:rsidRDefault="00F45978" w:rsidP="00F45978">
      <w:r>
        <w:t xml:space="preserve">Aan het bevorderen van zelfmanagement, de eigen regie kunnen voeren en eigen verantwoordelijkheid nemen, wordt steeds meer belang gehecht. Zo schrijft het ministerie van Volksgezondheid, Welzijn en Sport in juni 2008 het volgende: “Om mensen in staat te stellen hun chronische ziekte zo goed mogelijk in het leven in te passen en een zo hoog mogelijke kwaliteit van leven te behouden, is adequaat ‘zelfmanagement’ essentieel. (…) Veel mensen zijn goed in staat adequaat zelfmanagement toe te passen. Bijzondere aandacht zal uitgaan naar de groep patiënten die hiertoe niet in staat is.” </w:t>
      </w:r>
    </w:p>
    <w:p w14:paraId="068B0827" w14:textId="77777777" w:rsidR="00F45978" w:rsidRDefault="00F45978" w:rsidP="00F45978">
      <w:pPr>
        <w:rPr>
          <w:rFonts w:cs="Arial"/>
          <w:szCs w:val="24"/>
        </w:rPr>
      </w:pPr>
    </w:p>
    <w:p w14:paraId="1EC47DD6" w14:textId="77777777" w:rsidR="00F45978" w:rsidRDefault="00F45978" w:rsidP="00F45978">
      <w:pPr>
        <w:pStyle w:val="Kop1"/>
      </w:pPr>
      <w:bookmarkStart w:id="2" w:name="_Toc8825905"/>
      <w:r>
        <w:t>Toetsing</w:t>
      </w:r>
      <w:bookmarkEnd w:id="2"/>
    </w:p>
    <w:p w14:paraId="731C4106" w14:textId="77777777" w:rsidR="00F45978" w:rsidRDefault="00F45978" w:rsidP="00F45978">
      <w:pPr>
        <w:rPr>
          <w:i/>
        </w:rPr>
      </w:pPr>
      <w:bookmarkStart w:id="3" w:name="_Hlk5789732"/>
      <w:r>
        <w:rPr>
          <w:i/>
        </w:rPr>
        <w:t>Het gesprek met een simulatiepatiënt</w:t>
      </w:r>
    </w:p>
    <w:p w14:paraId="1DF76B8F" w14:textId="77777777" w:rsidR="00F45978" w:rsidRDefault="00F45978" w:rsidP="00F45978">
      <w:pPr>
        <w:pStyle w:val="Lijstalinea"/>
        <w:numPr>
          <w:ilvl w:val="0"/>
          <w:numId w:val="3"/>
        </w:numPr>
      </w:pPr>
      <w:r>
        <w:t xml:space="preserve">Het gesprek met de simulatiepatiënt duurt acht minuten. </w:t>
      </w:r>
      <w:bookmarkEnd w:id="3"/>
    </w:p>
    <w:p w14:paraId="37E6017A" w14:textId="77777777" w:rsidR="00F45978" w:rsidRDefault="00F45978" w:rsidP="00F45978">
      <w:pPr>
        <w:pStyle w:val="Lijstalinea"/>
        <w:numPr>
          <w:ilvl w:val="0"/>
          <w:numId w:val="3"/>
        </w:numPr>
      </w:pPr>
      <w:r>
        <w:t xml:space="preserve">De reflectie op het gesprek duurt twee minuten. </w:t>
      </w:r>
    </w:p>
    <w:p w14:paraId="0DD36576" w14:textId="77777777" w:rsidR="00F45978" w:rsidRDefault="00F45978" w:rsidP="00F45978"/>
    <w:p w14:paraId="01E825EE" w14:textId="77777777" w:rsidR="00F45978" w:rsidRDefault="00F45978" w:rsidP="00F45978">
      <w:pPr>
        <w:rPr>
          <w:i/>
        </w:rPr>
      </w:pPr>
      <w:r>
        <w:rPr>
          <w:i/>
        </w:rPr>
        <w:t>De beoordeling</w:t>
      </w:r>
    </w:p>
    <w:p w14:paraId="4203C891" w14:textId="77777777" w:rsidR="00F45978" w:rsidRDefault="00F45978" w:rsidP="00F45978">
      <w:r>
        <w:t>Het gesprek en de mondelinge zelfreflectie worden beoordeeld door de docent op een tweepuntsschaal, behaald of niet behaald, aan de hand van de volgende rubric op de volgende criteria.</w:t>
      </w:r>
    </w:p>
    <w:p w14:paraId="263249DB" w14:textId="77777777" w:rsidR="00F45978" w:rsidRDefault="00F45978" w:rsidP="00F45978">
      <w:pPr>
        <w:rPr>
          <w:i/>
        </w:rPr>
      </w:pPr>
    </w:p>
    <w:p w14:paraId="7248259B" w14:textId="77777777" w:rsidR="00F45978" w:rsidRDefault="00F45978" w:rsidP="00F45978">
      <w:pPr>
        <w:rPr>
          <w:i/>
        </w:rPr>
      </w:pPr>
      <w:r>
        <w:rPr>
          <w:i/>
        </w:rPr>
        <w:t>Criteria</w:t>
      </w:r>
    </w:p>
    <w:p w14:paraId="54D79D59" w14:textId="77777777" w:rsidR="00F45978" w:rsidRDefault="00F45978" w:rsidP="00F45978">
      <w:r>
        <w:t xml:space="preserve">De student: </w:t>
      </w:r>
    </w:p>
    <w:p w14:paraId="6EBC4ADA" w14:textId="77777777" w:rsidR="00F45978" w:rsidRDefault="00F45978" w:rsidP="00F45978">
      <w:pPr>
        <w:pStyle w:val="Lijstalinea"/>
        <w:numPr>
          <w:ilvl w:val="0"/>
          <w:numId w:val="2"/>
        </w:numPr>
      </w:pPr>
      <w:r>
        <w:t xml:space="preserve">sluit aan bij de zorgvrager, geeft erkenning en bevordert de interactie </w:t>
      </w:r>
    </w:p>
    <w:p w14:paraId="48908023" w14:textId="77777777" w:rsidR="00F45978" w:rsidRDefault="00F45978" w:rsidP="00F45978">
      <w:pPr>
        <w:pStyle w:val="Lijstalinea"/>
        <w:numPr>
          <w:ilvl w:val="0"/>
          <w:numId w:val="2"/>
        </w:numPr>
      </w:pPr>
      <w:r>
        <w:t xml:space="preserve">komt tot gezamenlijk doel en aanpak en laat de regie zoveel mogelijk bij de zorgvrager </w:t>
      </w:r>
    </w:p>
    <w:p w14:paraId="6A908AC4" w14:textId="77777777" w:rsidR="00F45978" w:rsidRDefault="00F45978" w:rsidP="00F45978">
      <w:pPr>
        <w:pStyle w:val="Lijstalinea"/>
        <w:numPr>
          <w:ilvl w:val="0"/>
          <w:numId w:val="2"/>
        </w:numPr>
      </w:pPr>
      <w:r>
        <w:t xml:space="preserve">inventariseert m.b.v. basisvaardigheden de behoeften, emoties, zienswijzen, ervaringskennis en/of copingstijlen van de zorgvrager </w:t>
      </w:r>
    </w:p>
    <w:p w14:paraId="4628690E" w14:textId="77777777" w:rsidR="00F45978" w:rsidRDefault="00F45978" w:rsidP="00F45978">
      <w:pPr>
        <w:pStyle w:val="Lijstalinea"/>
        <w:numPr>
          <w:ilvl w:val="0"/>
          <w:numId w:val="2"/>
        </w:numPr>
      </w:pPr>
      <w:r>
        <w:t xml:space="preserve">biedt steun bij het zoeken naar wat voor de zorgvrager goede zorg is en maakt op correcte wijze gebruik van keuzehulpen </w:t>
      </w:r>
    </w:p>
    <w:p w14:paraId="17530E7D" w14:textId="77777777" w:rsidR="00F45978" w:rsidRDefault="00F45978" w:rsidP="00F45978">
      <w:pPr>
        <w:pStyle w:val="Lijstalinea"/>
        <w:numPr>
          <w:ilvl w:val="0"/>
          <w:numId w:val="2"/>
        </w:numPr>
      </w:pPr>
      <w:r>
        <w:t>reflecteert op eigen gedrag in relatie tot professionele waarden en normen (criterium 2, 3 en 4).</w:t>
      </w:r>
    </w:p>
    <w:p w14:paraId="685F8110" w14:textId="77777777" w:rsidR="00F45978" w:rsidRDefault="00F45978" w:rsidP="00F45978"/>
    <w:p w14:paraId="32E730BC" w14:textId="77777777" w:rsidR="00F45978" w:rsidRDefault="00F45978" w:rsidP="00F45978">
      <w:pPr>
        <w:rPr>
          <w:rFonts w:cs="Arial"/>
          <w:szCs w:val="24"/>
        </w:rPr>
      </w:pPr>
      <w:r>
        <w:t xml:space="preserve">Elk criterium wordt gescoord op een tweepuntsschaal behaald of niet behaald. Wanneer tenminste 4 van de 5 criteria behaald zijn is de toets behaald. </w:t>
      </w:r>
      <w:r>
        <w:br/>
      </w:r>
    </w:p>
    <w:p w14:paraId="6A4561AE" w14:textId="77777777" w:rsidR="00F45978" w:rsidRDefault="00F45978" w:rsidP="00F45978">
      <w:pPr>
        <w:rPr>
          <w:rFonts w:cs="Arial"/>
          <w:szCs w:val="24"/>
        </w:rPr>
      </w:pPr>
      <w:r w:rsidRPr="004809BC">
        <w:rPr>
          <w:rFonts w:eastAsiaTheme="majorEastAsia" w:cstheme="majorBidi"/>
          <w:b/>
          <w:color w:val="663663"/>
          <w:sz w:val="28"/>
          <w:szCs w:val="32"/>
        </w:rPr>
        <w:t>De Rubric</w:t>
      </w:r>
    </w:p>
    <w:tbl>
      <w:tblPr>
        <w:tblW w:w="9781" w:type="dxa"/>
        <w:tblLayout w:type="fixed"/>
        <w:tblCellMar>
          <w:left w:w="70" w:type="dxa"/>
          <w:right w:w="70" w:type="dxa"/>
        </w:tblCellMar>
        <w:tblLook w:val="04A0" w:firstRow="1" w:lastRow="0" w:firstColumn="1" w:lastColumn="0" w:noHBand="0" w:noVBand="1"/>
      </w:tblPr>
      <w:tblGrid>
        <w:gridCol w:w="2835"/>
        <w:gridCol w:w="3402"/>
        <w:gridCol w:w="3544"/>
      </w:tblGrid>
      <w:tr w:rsidR="00F45978" w:rsidRPr="00F45978" w14:paraId="61EC418A" w14:textId="77777777" w:rsidTr="00F45978">
        <w:trPr>
          <w:trHeight w:val="405"/>
        </w:trPr>
        <w:tc>
          <w:tcPr>
            <w:tcW w:w="2835" w:type="dxa"/>
            <w:tcBorders>
              <w:top w:val="nil"/>
              <w:left w:val="nil"/>
              <w:bottom w:val="nil"/>
              <w:right w:val="nil"/>
            </w:tcBorders>
            <w:shd w:val="clear" w:color="auto" w:fill="auto"/>
            <w:vAlign w:val="center"/>
            <w:hideMark/>
          </w:tcPr>
          <w:p w14:paraId="02C131B2" w14:textId="77777777" w:rsidR="00F45978" w:rsidRPr="00F45978" w:rsidRDefault="00F45978" w:rsidP="00F45978">
            <w:pPr>
              <w:spacing w:before="0" w:after="0" w:line="240" w:lineRule="auto"/>
              <w:rPr>
                <w:rFonts w:eastAsia="Times New Roman" w:cs="Arial"/>
                <w:b/>
                <w:bCs/>
                <w:color w:val="0070C0"/>
                <w:sz w:val="32"/>
                <w:szCs w:val="32"/>
                <w:lang w:eastAsia="nl-NL"/>
              </w:rPr>
            </w:pPr>
            <w:r w:rsidRPr="00F45978">
              <w:rPr>
                <w:rFonts w:eastAsia="Times New Roman" w:cs="Arial"/>
                <w:b/>
                <w:bCs/>
                <w:color w:val="0070C0"/>
                <w:sz w:val="32"/>
                <w:szCs w:val="32"/>
                <w:lang w:eastAsia="nl-NL"/>
              </w:rPr>
              <w:t>criterium</w:t>
            </w:r>
          </w:p>
        </w:tc>
        <w:tc>
          <w:tcPr>
            <w:tcW w:w="3402" w:type="dxa"/>
            <w:tcBorders>
              <w:top w:val="nil"/>
              <w:left w:val="nil"/>
              <w:bottom w:val="nil"/>
              <w:right w:val="nil"/>
            </w:tcBorders>
            <w:shd w:val="clear" w:color="auto" w:fill="auto"/>
            <w:vAlign w:val="bottom"/>
            <w:hideMark/>
          </w:tcPr>
          <w:p w14:paraId="489C3934" w14:textId="77777777" w:rsidR="00F45978" w:rsidRPr="00F45978" w:rsidRDefault="00F45978" w:rsidP="00F45978">
            <w:pPr>
              <w:spacing w:before="0" w:after="0" w:line="240" w:lineRule="auto"/>
              <w:rPr>
                <w:rFonts w:eastAsia="Times New Roman" w:cs="Arial"/>
                <w:b/>
                <w:bCs/>
                <w:color w:val="FF0000"/>
                <w:sz w:val="32"/>
                <w:szCs w:val="32"/>
                <w:lang w:eastAsia="nl-NL"/>
              </w:rPr>
            </w:pPr>
            <w:r w:rsidRPr="00F45978">
              <w:rPr>
                <w:rFonts w:eastAsia="Times New Roman" w:cs="Arial"/>
                <w:b/>
                <w:bCs/>
                <w:color w:val="FF0000"/>
                <w:sz w:val="32"/>
                <w:szCs w:val="32"/>
                <w:lang w:eastAsia="nl-NL"/>
              </w:rPr>
              <w:t>niet behaald</w:t>
            </w:r>
          </w:p>
        </w:tc>
        <w:tc>
          <w:tcPr>
            <w:tcW w:w="3544" w:type="dxa"/>
            <w:tcBorders>
              <w:top w:val="nil"/>
              <w:left w:val="nil"/>
              <w:bottom w:val="nil"/>
              <w:right w:val="nil"/>
            </w:tcBorders>
            <w:shd w:val="clear" w:color="auto" w:fill="auto"/>
            <w:vAlign w:val="bottom"/>
            <w:hideMark/>
          </w:tcPr>
          <w:p w14:paraId="2C4B5AEF" w14:textId="77777777" w:rsidR="00F45978" w:rsidRPr="00F45978" w:rsidRDefault="00F45978" w:rsidP="00F45978">
            <w:pPr>
              <w:spacing w:before="0" w:after="0" w:line="240" w:lineRule="auto"/>
              <w:rPr>
                <w:rFonts w:eastAsia="Times New Roman" w:cs="Arial"/>
                <w:b/>
                <w:bCs/>
                <w:color w:val="00B050"/>
                <w:sz w:val="32"/>
                <w:szCs w:val="32"/>
                <w:lang w:eastAsia="nl-NL"/>
              </w:rPr>
            </w:pPr>
            <w:r w:rsidRPr="00F45978">
              <w:rPr>
                <w:rFonts w:eastAsia="Times New Roman" w:cs="Arial"/>
                <w:b/>
                <w:bCs/>
                <w:color w:val="00B050"/>
                <w:sz w:val="32"/>
                <w:szCs w:val="32"/>
                <w:lang w:eastAsia="nl-NL"/>
              </w:rPr>
              <w:t>behaald</w:t>
            </w:r>
          </w:p>
        </w:tc>
      </w:tr>
      <w:tr w:rsidR="00F45978" w:rsidRPr="00F45978" w14:paraId="2663CFEA" w14:textId="77777777" w:rsidTr="00F45978">
        <w:trPr>
          <w:trHeight w:val="1500"/>
        </w:trPr>
        <w:tc>
          <w:tcPr>
            <w:tcW w:w="28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9B263F" w14:textId="77777777" w:rsidR="00F45978" w:rsidRPr="00F45978" w:rsidRDefault="00F45978" w:rsidP="00F45978">
            <w:pPr>
              <w:spacing w:before="0" w:after="0" w:line="240" w:lineRule="auto"/>
              <w:rPr>
                <w:rFonts w:eastAsia="Times New Roman" w:cs="Arial"/>
                <w:color w:val="000000"/>
                <w:szCs w:val="24"/>
                <w:lang w:eastAsia="nl-NL"/>
              </w:rPr>
            </w:pPr>
            <w:r w:rsidRPr="00F45978">
              <w:rPr>
                <w:rFonts w:eastAsia="Times New Roman" w:cs="Arial"/>
                <w:color w:val="000000"/>
                <w:szCs w:val="24"/>
                <w:lang w:eastAsia="nl-NL"/>
              </w:rPr>
              <w:t>1.</w:t>
            </w:r>
            <w:r w:rsidRPr="00F45978">
              <w:rPr>
                <w:rFonts w:eastAsia="Times New Roman" w:cs="Arial"/>
                <w:color w:val="000000"/>
                <w:sz w:val="14"/>
                <w:szCs w:val="14"/>
                <w:lang w:eastAsia="nl-NL"/>
              </w:rPr>
              <w:t xml:space="preserve">    </w:t>
            </w:r>
            <w:r w:rsidRPr="00F45978">
              <w:rPr>
                <w:rFonts w:eastAsia="Times New Roman" w:cs="Arial"/>
                <w:color w:val="000000"/>
                <w:szCs w:val="24"/>
                <w:lang w:eastAsia="nl-NL"/>
              </w:rPr>
              <w:t>sluit aan bij de zorgvrager, geeft erkenning en bevordert de interactie</w:t>
            </w:r>
          </w:p>
        </w:tc>
        <w:tc>
          <w:tcPr>
            <w:tcW w:w="3402" w:type="dxa"/>
            <w:tcBorders>
              <w:top w:val="single" w:sz="4" w:space="0" w:color="auto"/>
              <w:left w:val="nil"/>
              <w:bottom w:val="single" w:sz="4" w:space="0" w:color="auto"/>
              <w:right w:val="single" w:sz="4" w:space="0" w:color="auto"/>
            </w:tcBorders>
            <w:shd w:val="clear" w:color="auto" w:fill="auto"/>
            <w:vAlign w:val="center"/>
            <w:hideMark/>
          </w:tcPr>
          <w:p w14:paraId="3E1713EE" w14:textId="77777777" w:rsidR="00F45978" w:rsidRPr="00F45978" w:rsidRDefault="00F45978" w:rsidP="00F45978">
            <w:pPr>
              <w:spacing w:before="0" w:after="0" w:line="240" w:lineRule="auto"/>
              <w:rPr>
                <w:rFonts w:eastAsia="Times New Roman" w:cs="Arial"/>
                <w:color w:val="000000"/>
                <w:szCs w:val="24"/>
                <w:lang w:eastAsia="nl-NL"/>
              </w:rPr>
            </w:pPr>
            <w:r w:rsidRPr="00F45978">
              <w:rPr>
                <w:rFonts w:eastAsia="Times New Roman" w:cs="Arial"/>
                <w:color w:val="000000"/>
                <w:szCs w:val="24"/>
                <w:lang w:eastAsia="nl-NL"/>
              </w:rPr>
              <w:t>stelt alleen vragen vanuit eigen perspectief, gaat alleen/niet in op inhoud, gesprek heeft een interview-karakter, uit geen/onvoldoende empathie. Sluit (non)verbaal niet aan op de beleving</w:t>
            </w:r>
          </w:p>
        </w:tc>
        <w:tc>
          <w:tcPr>
            <w:tcW w:w="3544" w:type="dxa"/>
            <w:tcBorders>
              <w:top w:val="single" w:sz="4" w:space="0" w:color="auto"/>
              <w:left w:val="nil"/>
              <w:bottom w:val="single" w:sz="4" w:space="0" w:color="auto"/>
              <w:right w:val="single" w:sz="4" w:space="0" w:color="auto"/>
            </w:tcBorders>
            <w:shd w:val="clear" w:color="auto" w:fill="auto"/>
            <w:vAlign w:val="center"/>
            <w:hideMark/>
          </w:tcPr>
          <w:p w14:paraId="16647186" w14:textId="77777777" w:rsidR="00F45978" w:rsidRPr="00F45978" w:rsidRDefault="00F45978" w:rsidP="00F45978">
            <w:pPr>
              <w:spacing w:before="0" w:after="0" w:line="240" w:lineRule="auto"/>
              <w:rPr>
                <w:rFonts w:eastAsia="Times New Roman" w:cs="Arial"/>
                <w:color w:val="000000"/>
                <w:szCs w:val="24"/>
                <w:lang w:eastAsia="nl-NL"/>
              </w:rPr>
            </w:pPr>
            <w:r w:rsidRPr="00F45978">
              <w:rPr>
                <w:rFonts w:eastAsia="Times New Roman" w:cs="Arial"/>
                <w:color w:val="000000"/>
                <w:szCs w:val="24"/>
                <w:lang w:eastAsia="nl-NL"/>
              </w:rPr>
              <w:t>vraagt door, vat samen op inhoud en beleving, sluit aan met vragen op wat de zorgvrager vertelt, toont enkele keren verbaal of non-verbaal empathie.</w:t>
            </w:r>
          </w:p>
        </w:tc>
      </w:tr>
      <w:tr w:rsidR="00F45978" w:rsidRPr="00F45978" w14:paraId="4B9D8886" w14:textId="77777777" w:rsidTr="00F45978">
        <w:trPr>
          <w:trHeight w:val="1200"/>
        </w:trPr>
        <w:tc>
          <w:tcPr>
            <w:tcW w:w="2835" w:type="dxa"/>
            <w:tcBorders>
              <w:top w:val="nil"/>
              <w:left w:val="single" w:sz="4" w:space="0" w:color="auto"/>
              <w:bottom w:val="single" w:sz="4" w:space="0" w:color="auto"/>
              <w:right w:val="single" w:sz="4" w:space="0" w:color="auto"/>
            </w:tcBorders>
            <w:shd w:val="clear" w:color="auto" w:fill="auto"/>
            <w:vAlign w:val="center"/>
            <w:hideMark/>
          </w:tcPr>
          <w:p w14:paraId="5E2BFA41" w14:textId="77777777" w:rsidR="00F45978" w:rsidRPr="00F45978" w:rsidRDefault="00F45978" w:rsidP="00F45978">
            <w:pPr>
              <w:spacing w:before="0" w:after="0" w:line="240" w:lineRule="auto"/>
              <w:rPr>
                <w:rFonts w:eastAsia="Times New Roman" w:cs="Arial"/>
                <w:color w:val="000000"/>
                <w:szCs w:val="24"/>
                <w:lang w:eastAsia="nl-NL"/>
              </w:rPr>
            </w:pPr>
            <w:r w:rsidRPr="00F45978">
              <w:rPr>
                <w:rFonts w:eastAsia="Times New Roman" w:cs="Arial"/>
                <w:color w:val="000000"/>
                <w:szCs w:val="24"/>
                <w:lang w:eastAsia="nl-NL"/>
              </w:rPr>
              <w:lastRenderedPageBreak/>
              <w:t>2.</w:t>
            </w:r>
            <w:r w:rsidRPr="00F45978">
              <w:rPr>
                <w:rFonts w:eastAsia="Times New Roman" w:cs="Arial"/>
                <w:color w:val="000000"/>
                <w:sz w:val="14"/>
                <w:szCs w:val="14"/>
                <w:lang w:eastAsia="nl-NL"/>
              </w:rPr>
              <w:t xml:space="preserve">    </w:t>
            </w:r>
            <w:r w:rsidRPr="00F45978">
              <w:rPr>
                <w:rFonts w:eastAsia="Times New Roman" w:cs="Arial"/>
                <w:color w:val="000000"/>
                <w:szCs w:val="24"/>
                <w:lang w:eastAsia="nl-NL"/>
              </w:rPr>
              <w:t>komt tot gezamenlijk doel en aanpak en laat de regie zoveel mogelijk bij de zorgvrager</w:t>
            </w:r>
          </w:p>
        </w:tc>
        <w:tc>
          <w:tcPr>
            <w:tcW w:w="3402" w:type="dxa"/>
            <w:tcBorders>
              <w:top w:val="nil"/>
              <w:left w:val="nil"/>
              <w:bottom w:val="single" w:sz="4" w:space="0" w:color="auto"/>
              <w:right w:val="single" w:sz="4" w:space="0" w:color="auto"/>
            </w:tcBorders>
            <w:shd w:val="clear" w:color="auto" w:fill="auto"/>
            <w:vAlign w:val="center"/>
            <w:hideMark/>
          </w:tcPr>
          <w:p w14:paraId="582C7CEF" w14:textId="77777777" w:rsidR="00F45978" w:rsidRPr="00F45978" w:rsidRDefault="00F45978" w:rsidP="00F45978">
            <w:pPr>
              <w:spacing w:before="0" w:after="0" w:line="240" w:lineRule="auto"/>
              <w:rPr>
                <w:rFonts w:eastAsia="Times New Roman" w:cs="Arial"/>
                <w:color w:val="000000"/>
                <w:szCs w:val="24"/>
                <w:lang w:eastAsia="nl-NL"/>
              </w:rPr>
            </w:pPr>
            <w:r w:rsidRPr="00F45978">
              <w:rPr>
                <w:rFonts w:eastAsia="Times New Roman" w:cs="Arial"/>
                <w:color w:val="000000"/>
                <w:szCs w:val="24"/>
                <w:lang w:eastAsia="nl-NL"/>
              </w:rPr>
              <w:t>geen (concreet) doel geformuleerd, doet zelf voorstellen, aanpak niet besproken</w:t>
            </w:r>
          </w:p>
        </w:tc>
        <w:tc>
          <w:tcPr>
            <w:tcW w:w="3544" w:type="dxa"/>
            <w:tcBorders>
              <w:top w:val="nil"/>
              <w:left w:val="nil"/>
              <w:bottom w:val="single" w:sz="4" w:space="0" w:color="auto"/>
              <w:right w:val="single" w:sz="4" w:space="0" w:color="auto"/>
            </w:tcBorders>
            <w:shd w:val="clear" w:color="auto" w:fill="auto"/>
            <w:vAlign w:val="center"/>
            <w:hideMark/>
          </w:tcPr>
          <w:p w14:paraId="3DC1B730" w14:textId="77777777" w:rsidR="00F45978" w:rsidRPr="00F45978" w:rsidRDefault="00F45978" w:rsidP="00F45978">
            <w:pPr>
              <w:spacing w:before="0" w:after="0" w:line="240" w:lineRule="auto"/>
              <w:rPr>
                <w:rFonts w:eastAsia="Times New Roman" w:cs="Arial"/>
                <w:color w:val="000000"/>
                <w:szCs w:val="24"/>
                <w:lang w:eastAsia="nl-NL"/>
              </w:rPr>
            </w:pPr>
            <w:r w:rsidRPr="00F45978">
              <w:rPr>
                <w:rFonts w:eastAsia="Times New Roman" w:cs="Arial"/>
                <w:color w:val="000000"/>
                <w:szCs w:val="24"/>
                <w:lang w:eastAsia="nl-NL"/>
              </w:rPr>
              <w:t>komt tot gezamenlijk, niet concreet geformuleerd doel, doet zelf voorstellen en overlegt deze met de patient</w:t>
            </w:r>
          </w:p>
        </w:tc>
      </w:tr>
      <w:tr w:rsidR="00F45978" w:rsidRPr="00F45978" w14:paraId="18319CAE" w14:textId="77777777" w:rsidTr="00F45978">
        <w:trPr>
          <w:trHeight w:val="1500"/>
        </w:trPr>
        <w:tc>
          <w:tcPr>
            <w:tcW w:w="2835" w:type="dxa"/>
            <w:tcBorders>
              <w:top w:val="nil"/>
              <w:left w:val="single" w:sz="4" w:space="0" w:color="auto"/>
              <w:bottom w:val="single" w:sz="4" w:space="0" w:color="auto"/>
              <w:right w:val="single" w:sz="4" w:space="0" w:color="auto"/>
            </w:tcBorders>
            <w:shd w:val="clear" w:color="auto" w:fill="auto"/>
            <w:vAlign w:val="center"/>
            <w:hideMark/>
          </w:tcPr>
          <w:p w14:paraId="758B5F95" w14:textId="77777777" w:rsidR="00F45978" w:rsidRPr="00F45978" w:rsidRDefault="00F45978" w:rsidP="00F45978">
            <w:pPr>
              <w:spacing w:before="0" w:after="0" w:line="240" w:lineRule="auto"/>
              <w:rPr>
                <w:rFonts w:eastAsia="Times New Roman" w:cs="Arial"/>
                <w:color w:val="000000"/>
                <w:szCs w:val="24"/>
                <w:lang w:eastAsia="nl-NL"/>
              </w:rPr>
            </w:pPr>
            <w:r w:rsidRPr="00F45978">
              <w:rPr>
                <w:rFonts w:eastAsia="Times New Roman" w:cs="Arial"/>
                <w:color w:val="000000"/>
                <w:szCs w:val="24"/>
                <w:lang w:eastAsia="nl-NL"/>
              </w:rPr>
              <w:t>3.</w:t>
            </w:r>
            <w:r w:rsidRPr="00F45978">
              <w:rPr>
                <w:rFonts w:eastAsia="Times New Roman" w:cs="Arial"/>
                <w:color w:val="000000"/>
                <w:sz w:val="14"/>
                <w:szCs w:val="14"/>
                <w:lang w:eastAsia="nl-NL"/>
              </w:rPr>
              <w:t xml:space="preserve">    </w:t>
            </w:r>
            <w:r w:rsidRPr="00F45978">
              <w:rPr>
                <w:rFonts w:eastAsia="Times New Roman" w:cs="Arial"/>
                <w:color w:val="000000"/>
                <w:szCs w:val="24"/>
                <w:lang w:eastAsia="nl-NL"/>
              </w:rPr>
              <w:t>inventariseert m.b.v. basisvaardigheden de behoeften, emoties, zienswijzen, ervaringskennis en/of copingstijlen van de zorgvrager</w:t>
            </w:r>
          </w:p>
        </w:tc>
        <w:tc>
          <w:tcPr>
            <w:tcW w:w="3402" w:type="dxa"/>
            <w:tcBorders>
              <w:top w:val="nil"/>
              <w:left w:val="nil"/>
              <w:bottom w:val="single" w:sz="4" w:space="0" w:color="auto"/>
              <w:right w:val="single" w:sz="4" w:space="0" w:color="auto"/>
            </w:tcBorders>
            <w:shd w:val="clear" w:color="auto" w:fill="auto"/>
            <w:vAlign w:val="center"/>
            <w:hideMark/>
          </w:tcPr>
          <w:p w14:paraId="7EDECE56" w14:textId="77777777" w:rsidR="00F45978" w:rsidRPr="00F45978" w:rsidRDefault="00F45978" w:rsidP="00F45978">
            <w:pPr>
              <w:spacing w:before="0" w:after="0" w:line="240" w:lineRule="auto"/>
              <w:rPr>
                <w:rFonts w:eastAsia="Times New Roman" w:cs="Arial"/>
                <w:color w:val="000000"/>
                <w:szCs w:val="24"/>
                <w:lang w:eastAsia="nl-NL"/>
              </w:rPr>
            </w:pPr>
            <w:r w:rsidRPr="00F45978">
              <w:rPr>
                <w:rFonts w:eastAsia="Times New Roman" w:cs="Arial"/>
                <w:color w:val="000000"/>
                <w:szCs w:val="24"/>
                <w:lang w:eastAsia="nl-NL"/>
              </w:rPr>
              <w:t>nog te veel probleemverhelderen, vraagt naar hoe situatie er uit ziet, pakt de essentie van zelfmanagement/keuzevraagstuk er niet uit</w:t>
            </w:r>
          </w:p>
        </w:tc>
        <w:tc>
          <w:tcPr>
            <w:tcW w:w="3544" w:type="dxa"/>
            <w:tcBorders>
              <w:top w:val="nil"/>
              <w:left w:val="nil"/>
              <w:bottom w:val="single" w:sz="4" w:space="0" w:color="auto"/>
              <w:right w:val="single" w:sz="4" w:space="0" w:color="auto"/>
            </w:tcBorders>
            <w:shd w:val="clear" w:color="auto" w:fill="auto"/>
            <w:vAlign w:val="center"/>
            <w:hideMark/>
          </w:tcPr>
          <w:p w14:paraId="449EB925" w14:textId="77777777" w:rsidR="00F45978" w:rsidRPr="00F45978" w:rsidRDefault="00F45978" w:rsidP="00F45978">
            <w:pPr>
              <w:spacing w:before="0" w:after="0" w:line="240" w:lineRule="auto"/>
              <w:rPr>
                <w:rFonts w:eastAsia="Times New Roman" w:cs="Arial"/>
                <w:color w:val="000000"/>
                <w:szCs w:val="24"/>
                <w:lang w:eastAsia="nl-NL"/>
              </w:rPr>
            </w:pPr>
            <w:r w:rsidRPr="00F45978">
              <w:rPr>
                <w:rFonts w:eastAsia="Times New Roman" w:cs="Arial"/>
                <w:color w:val="000000"/>
                <w:szCs w:val="24"/>
                <w:lang w:eastAsia="nl-NL"/>
              </w:rPr>
              <w:t>inventariseert de behoefte, wensen en emoties van de zorgvrager en vraagt actief door op diens persoonlijke overwegingen</w:t>
            </w:r>
          </w:p>
        </w:tc>
      </w:tr>
      <w:tr w:rsidR="00F45978" w:rsidRPr="00F45978" w14:paraId="57012749" w14:textId="77777777" w:rsidTr="00F45978">
        <w:trPr>
          <w:trHeight w:val="1200"/>
        </w:trPr>
        <w:tc>
          <w:tcPr>
            <w:tcW w:w="2835" w:type="dxa"/>
            <w:tcBorders>
              <w:top w:val="nil"/>
              <w:left w:val="single" w:sz="4" w:space="0" w:color="auto"/>
              <w:bottom w:val="single" w:sz="4" w:space="0" w:color="auto"/>
              <w:right w:val="single" w:sz="4" w:space="0" w:color="auto"/>
            </w:tcBorders>
            <w:shd w:val="clear" w:color="auto" w:fill="auto"/>
            <w:vAlign w:val="center"/>
            <w:hideMark/>
          </w:tcPr>
          <w:p w14:paraId="425489B1" w14:textId="77777777" w:rsidR="00F45978" w:rsidRPr="00F45978" w:rsidRDefault="00F45978" w:rsidP="00F45978">
            <w:pPr>
              <w:spacing w:before="0" w:after="0" w:line="240" w:lineRule="auto"/>
              <w:rPr>
                <w:rFonts w:eastAsia="Times New Roman" w:cs="Arial"/>
                <w:color w:val="000000"/>
                <w:szCs w:val="24"/>
                <w:lang w:eastAsia="nl-NL"/>
              </w:rPr>
            </w:pPr>
            <w:r w:rsidRPr="00F45978">
              <w:rPr>
                <w:rFonts w:eastAsia="Times New Roman" w:cs="Arial"/>
                <w:color w:val="000000"/>
                <w:szCs w:val="24"/>
                <w:lang w:eastAsia="nl-NL"/>
              </w:rPr>
              <w:t>4.</w:t>
            </w:r>
            <w:r w:rsidRPr="00F45978">
              <w:rPr>
                <w:rFonts w:eastAsia="Times New Roman" w:cs="Arial"/>
                <w:color w:val="000000"/>
                <w:sz w:val="14"/>
                <w:szCs w:val="14"/>
                <w:lang w:eastAsia="nl-NL"/>
              </w:rPr>
              <w:t xml:space="preserve">    </w:t>
            </w:r>
            <w:r w:rsidRPr="00F45978">
              <w:rPr>
                <w:rFonts w:eastAsia="Times New Roman" w:cs="Arial"/>
                <w:color w:val="000000"/>
                <w:szCs w:val="24"/>
                <w:lang w:eastAsia="nl-NL"/>
              </w:rPr>
              <w:t>biedt steun bij het zoeken naar wat voor de zorgvrager goede zorg is en maakt op correcte wijze gebruik van keuzehulpen</w:t>
            </w:r>
          </w:p>
        </w:tc>
        <w:tc>
          <w:tcPr>
            <w:tcW w:w="3402" w:type="dxa"/>
            <w:tcBorders>
              <w:top w:val="nil"/>
              <w:left w:val="nil"/>
              <w:bottom w:val="single" w:sz="4" w:space="0" w:color="auto"/>
              <w:right w:val="single" w:sz="4" w:space="0" w:color="auto"/>
            </w:tcBorders>
            <w:shd w:val="clear" w:color="auto" w:fill="auto"/>
            <w:vAlign w:val="center"/>
            <w:hideMark/>
          </w:tcPr>
          <w:p w14:paraId="403313E8" w14:textId="77777777" w:rsidR="00F45978" w:rsidRPr="00F45978" w:rsidRDefault="00F45978" w:rsidP="00F45978">
            <w:pPr>
              <w:spacing w:before="0" w:after="0" w:line="240" w:lineRule="auto"/>
              <w:rPr>
                <w:rFonts w:eastAsia="Times New Roman" w:cs="Arial"/>
                <w:color w:val="000000"/>
                <w:szCs w:val="24"/>
                <w:lang w:eastAsia="nl-NL"/>
              </w:rPr>
            </w:pPr>
            <w:r w:rsidRPr="00F45978">
              <w:rPr>
                <w:rFonts w:eastAsia="Times New Roman" w:cs="Arial"/>
                <w:color w:val="000000"/>
                <w:szCs w:val="24"/>
                <w:lang w:eastAsia="nl-NL"/>
              </w:rPr>
              <w:t>gaat uit van eigen ideeen over wat moet of beter is, helpt niet of onvoldoende bij het afwegen</w:t>
            </w:r>
          </w:p>
        </w:tc>
        <w:tc>
          <w:tcPr>
            <w:tcW w:w="3544" w:type="dxa"/>
            <w:tcBorders>
              <w:top w:val="nil"/>
              <w:left w:val="nil"/>
              <w:bottom w:val="single" w:sz="4" w:space="0" w:color="auto"/>
              <w:right w:val="single" w:sz="4" w:space="0" w:color="auto"/>
            </w:tcBorders>
            <w:shd w:val="clear" w:color="auto" w:fill="auto"/>
            <w:vAlign w:val="center"/>
            <w:hideMark/>
          </w:tcPr>
          <w:p w14:paraId="028F8580" w14:textId="77777777" w:rsidR="00F45978" w:rsidRPr="00F45978" w:rsidRDefault="00F45978" w:rsidP="00F45978">
            <w:pPr>
              <w:spacing w:before="0" w:after="0" w:line="240" w:lineRule="auto"/>
              <w:rPr>
                <w:rFonts w:eastAsia="Times New Roman" w:cs="Arial"/>
                <w:color w:val="000000"/>
                <w:szCs w:val="24"/>
                <w:lang w:eastAsia="nl-NL"/>
              </w:rPr>
            </w:pPr>
            <w:r w:rsidRPr="00F45978">
              <w:rPr>
                <w:rFonts w:eastAsia="Times New Roman" w:cs="Arial"/>
                <w:color w:val="000000"/>
                <w:szCs w:val="24"/>
                <w:lang w:eastAsia="nl-NL"/>
              </w:rPr>
              <w:t>vraagt naar wat voor de pt belangrijk is</w:t>
            </w:r>
          </w:p>
        </w:tc>
      </w:tr>
      <w:tr w:rsidR="00F45978" w:rsidRPr="00F45978" w14:paraId="247F41AC" w14:textId="77777777" w:rsidTr="00F45978">
        <w:trPr>
          <w:trHeight w:val="900"/>
        </w:trPr>
        <w:tc>
          <w:tcPr>
            <w:tcW w:w="2835" w:type="dxa"/>
            <w:tcBorders>
              <w:top w:val="nil"/>
              <w:left w:val="single" w:sz="4" w:space="0" w:color="auto"/>
              <w:bottom w:val="single" w:sz="4" w:space="0" w:color="auto"/>
              <w:right w:val="single" w:sz="4" w:space="0" w:color="auto"/>
            </w:tcBorders>
            <w:shd w:val="clear" w:color="auto" w:fill="auto"/>
            <w:vAlign w:val="center"/>
            <w:hideMark/>
          </w:tcPr>
          <w:p w14:paraId="624D06AB" w14:textId="77777777" w:rsidR="00F45978" w:rsidRPr="00F45978" w:rsidRDefault="00F45978" w:rsidP="00F45978">
            <w:pPr>
              <w:spacing w:before="0" w:after="0" w:line="240" w:lineRule="auto"/>
              <w:rPr>
                <w:rFonts w:eastAsia="Times New Roman" w:cs="Arial"/>
                <w:color w:val="000000"/>
                <w:szCs w:val="24"/>
                <w:lang w:eastAsia="nl-NL"/>
              </w:rPr>
            </w:pPr>
            <w:r w:rsidRPr="00F45978">
              <w:rPr>
                <w:rFonts w:eastAsia="Times New Roman" w:cs="Arial"/>
                <w:color w:val="000000"/>
                <w:szCs w:val="24"/>
                <w:lang w:eastAsia="nl-NL"/>
              </w:rPr>
              <w:t xml:space="preserve">5. </w:t>
            </w:r>
            <w:r w:rsidRPr="00F45978">
              <w:rPr>
                <w:rFonts w:ascii="Times New Roman" w:eastAsia="Times New Roman" w:hAnsi="Times New Roman" w:cs="Times New Roman"/>
                <w:color w:val="000000"/>
                <w:sz w:val="14"/>
                <w:szCs w:val="14"/>
                <w:lang w:eastAsia="nl-NL"/>
              </w:rPr>
              <w:t xml:space="preserve">  </w:t>
            </w:r>
            <w:r w:rsidRPr="00F45978">
              <w:rPr>
                <w:rFonts w:eastAsia="Times New Roman" w:cs="Arial"/>
                <w:color w:val="000000"/>
                <w:szCs w:val="24"/>
                <w:lang w:eastAsia="nl-NL"/>
              </w:rPr>
              <w:t>reflecteert op eigen gedrag in relatie tot professionele waarden en normen (criterium 2, 3 en 4)</w:t>
            </w:r>
          </w:p>
        </w:tc>
        <w:tc>
          <w:tcPr>
            <w:tcW w:w="3402" w:type="dxa"/>
            <w:tcBorders>
              <w:top w:val="nil"/>
              <w:left w:val="nil"/>
              <w:bottom w:val="single" w:sz="4" w:space="0" w:color="auto"/>
              <w:right w:val="single" w:sz="4" w:space="0" w:color="auto"/>
            </w:tcBorders>
            <w:shd w:val="clear" w:color="auto" w:fill="auto"/>
            <w:vAlign w:val="center"/>
            <w:hideMark/>
          </w:tcPr>
          <w:p w14:paraId="4005B539" w14:textId="77777777" w:rsidR="00F45978" w:rsidRPr="00F45978" w:rsidRDefault="00F45978" w:rsidP="00F45978">
            <w:pPr>
              <w:spacing w:before="0" w:after="0" w:line="240" w:lineRule="auto"/>
              <w:rPr>
                <w:rFonts w:eastAsia="Times New Roman" w:cs="Arial"/>
                <w:color w:val="000000"/>
                <w:szCs w:val="24"/>
                <w:lang w:eastAsia="nl-NL"/>
              </w:rPr>
            </w:pPr>
            <w:r w:rsidRPr="00F45978">
              <w:rPr>
                <w:rFonts w:eastAsia="Times New Roman" w:cs="Arial"/>
                <w:color w:val="000000"/>
                <w:szCs w:val="24"/>
                <w:lang w:eastAsia="nl-NL"/>
              </w:rPr>
              <w:t>weet het niet of is niet concreet</w:t>
            </w:r>
          </w:p>
        </w:tc>
        <w:tc>
          <w:tcPr>
            <w:tcW w:w="3544" w:type="dxa"/>
            <w:tcBorders>
              <w:top w:val="nil"/>
              <w:left w:val="nil"/>
              <w:bottom w:val="single" w:sz="4" w:space="0" w:color="auto"/>
              <w:right w:val="single" w:sz="4" w:space="0" w:color="auto"/>
            </w:tcBorders>
            <w:shd w:val="clear" w:color="auto" w:fill="auto"/>
            <w:vAlign w:val="center"/>
            <w:hideMark/>
          </w:tcPr>
          <w:p w14:paraId="36062326" w14:textId="77777777" w:rsidR="00F45978" w:rsidRPr="00F45978" w:rsidRDefault="00F45978" w:rsidP="00F45978">
            <w:pPr>
              <w:spacing w:before="0" w:after="0" w:line="240" w:lineRule="auto"/>
              <w:rPr>
                <w:rFonts w:eastAsia="Times New Roman" w:cs="Arial"/>
                <w:color w:val="000000"/>
                <w:szCs w:val="24"/>
                <w:lang w:eastAsia="nl-NL"/>
              </w:rPr>
            </w:pPr>
            <w:r w:rsidRPr="00F45978">
              <w:rPr>
                <w:rFonts w:eastAsia="Times New Roman" w:cs="Arial"/>
                <w:color w:val="000000"/>
                <w:szCs w:val="24"/>
                <w:lang w:eastAsia="nl-NL"/>
              </w:rPr>
              <w:t>benoemt concreet en geeft eigen beoordeling</w:t>
            </w:r>
          </w:p>
        </w:tc>
      </w:tr>
    </w:tbl>
    <w:p w14:paraId="4107274B" w14:textId="77777777" w:rsidR="00F45978" w:rsidRDefault="00F45978" w:rsidP="00F45978">
      <w:pPr>
        <w:rPr>
          <w:rFonts w:cs="Arial"/>
          <w:szCs w:val="24"/>
        </w:rPr>
      </w:pPr>
    </w:p>
    <w:p w14:paraId="4A7B50D8" w14:textId="60146AA3" w:rsidR="00F45978" w:rsidRDefault="00F45978" w:rsidP="00F45978">
      <w:pPr>
        <w:rPr>
          <w:rFonts w:cs="Arial"/>
          <w:szCs w:val="24"/>
        </w:rPr>
      </w:pPr>
    </w:p>
    <w:p w14:paraId="0A4BD99E" w14:textId="1AE8332E" w:rsidR="00017B2B" w:rsidRDefault="00017B2B" w:rsidP="00F45978">
      <w:pPr>
        <w:rPr>
          <w:rFonts w:cs="Arial"/>
          <w:szCs w:val="24"/>
        </w:rPr>
      </w:pPr>
    </w:p>
    <w:p w14:paraId="590028B4" w14:textId="762655AF" w:rsidR="00017B2B" w:rsidRDefault="00017B2B" w:rsidP="00F45978">
      <w:pPr>
        <w:rPr>
          <w:rFonts w:cs="Arial"/>
          <w:szCs w:val="24"/>
        </w:rPr>
      </w:pPr>
    </w:p>
    <w:p w14:paraId="42F7214A" w14:textId="6F1072C7" w:rsidR="00017B2B" w:rsidRDefault="00017B2B" w:rsidP="00017B2B">
      <w:pPr>
        <w:pStyle w:val="Lijstalinea"/>
        <w:ind w:left="0"/>
      </w:pPr>
      <w:r w:rsidRPr="00F44FA7">
        <w:rPr>
          <w:b/>
          <w:color w:val="7030A0"/>
        </w:rPr>
        <w:t>Feed-forward</w:t>
      </w:r>
      <w:r>
        <w:t>: In de rubric staat in de kolom behaald wat studenten moeten laten zien om de toets te halen. Je kunt met studenten bespreken hoe ze de verwachtingen kunnen overtreffen.</w:t>
      </w:r>
    </w:p>
    <w:p w14:paraId="1DC4ECC0" w14:textId="77777777" w:rsidR="00017B2B" w:rsidRDefault="00017B2B" w:rsidP="00017B2B"/>
    <w:tbl>
      <w:tblPr>
        <w:tblW w:w="9560" w:type="dxa"/>
        <w:tblCellMar>
          <w:left w:w="70" w:type="dxa"/>
          <w:right w:w="70" w:type="dxa"/>
        </w:tblCellMar>
        <w:tblLook w:val="04A0" w:firstRow="1" w:lastRow="0" w:firstColumn="1" w:lastColumn="0" w:noHBand="0" w:noVBand="1"/>
      </w:tblPr>
      <w:tblGrid>
        <w:gridCol w:w="2200"/>
        <w:gridCol w:w="3100"/>
        <w:gridCol w:w="4260"/>
      </w:tblGrid>
      <w:tr w:rsidR="00017B2B" w:rsidRPr="00953574" w14:paraId="3F34E203" w14:textId="77777777" w:rsidTr="00CC2E03">
        <w:trPr>
          <w:trHeight w:val="405"/>
        </w:trPr>
        <w:tc>
          <w:tcPr>
            <w:tcW w:w="2200" w:type="dxa"/>
            <w:tcBorders>
              <w:top w:val="nil"/>
              <w:left w:val="nil"/>
              <w:bottom w:val="nil"/>
              <w:right w:val="nil"/>
            </w:tcBorders>
            <w:shd w:val="clear" w:color="auto" w:fill="auto"/>
            <w:vAlign w:val="center"/>
            <w:hideMark/>
          </w:tcPr>
          <w:p w14:paraId="26BB4590" w14:textId="77777777" w:rsidR="00017B2B" w:rsidRPr="00953574" w:rsidRDefault="00017B2B" w:rsidP="00CC2E03">
            <w:pPr>
              <w:spacing w:before="0" w:after="0" w:line="240" w:lineRule="auto"/>
              <w:rPr>
                <w:rFonts w:eastAsia="Times New Roman" w:cs="Arial"/>
                <w:b/>
                <w:bCs/>
                <w:color w:val="0070C0"/>
                <w:sz w:val="32"/>
                <w:szCs w:val="32"/>
                <w:lang w:eastAsia="nl-NL"/>
              </w:rPr>
            </w:pPr>
            <w:r w:rsidRPr="00953574">
              <w:rPr>
                <w:rFonts w:eastAsia="Times New Roman" w:cs="Arial"/>
                <w:b/>
                <w:bCs/>
                <w:color w:val="0070C0"/>
                <w:sz w:val="32"/>
                <w:szCs w:val="32"/>
                <w:lang w:eastAsia="nl-NL"/>
              </w:rPr>
              <w:t>criterium</w:t>
            </w:r>
          </w:p>
        </w:tc>
        <w:tc>
          <w:tcPr>
            <w:tcW w:w="3100" w:type="dxa"/>
            <w:tcBorders>
              <w:top w:val="nil"/>
              <w:left w:val="nil"/>
              <w:bottom w:val="nil"/>
              <w:right w:val="nil"/>
            </w:tcBorders>
            <w:shd w:val="clear" w:color="auto" w:fill="auto"/>
            <w:vAlign w:val="bottom"/>
            <w:hideMark/>
          </w:tcPr>
          <w:p w14:paraId="7968678C" w14:textId="77777777" w:rsidR="00017B2B" w:rsidRPr="00953574" w:rsidRDefault="00017B2B" w:rsidP="00CC2E03">
            <w:pPr>
              <w:spacing w:before="0" w:after="0" w:line="240" w:lineRule="auto"/>
              <w:rPr>
                <w:rFonts w:eastAsia="Times New Roman" w:cs="Arial"/>
                <w:b/>
                <w:bCs/>
                <w:color w:val="00B050"/>
                <w:sz w:val="32"/>
                <w:szCs w:val="32"/>
                <w:lang w:eastAsia="nl-NL"/>
              </w:rPr>
            </w:pPr>
            <w:r w:rsidRPr="00953574">
              <w:rPr>
                <w:rFonts w:eastAsia="Times New Roman" w:cs="Arial"/>
                <w:b/>
                <w:bCs/>
                <w:color w:val="00B050"/>
                <w:sz w:val="32"/>
                <w:szCs w:val="32"/>
                <w:lang w:eastAsia="nl-NL"/>
              </w:rPr>
              <w:t>behaald</w:t>
            </w:r>
          </w:p>
        </w:tc>
        <w:tc>
          <w:tcPr>
            <w:tcW w:w="4260" w:type="dxa"/>
            <w:tcBorders>
              <w:top w:val="nil"/>
              <w:left w:val="nil"/>
              <w:bottom w:val="nil"/>
              <w:right w:val="nil"/>
            </w:tcBorders>
            <w:shd w:val="clear" w:color="auto" w:fill="auto"/>
            <w:vAlign w:val="bottom"/>
            <w:hideMark/>
          </w:tcPr>
          <w:p w14:paraId="35595594" w14:textId="77777777" w:rsidR="00017B2B" w:rsidRPr="00953574" w:rsidRDefault="00017B2B" w:rsidP="00CC2E03">
            <w:pPr>
              <w:spacing w:before="0" w:after="0" w:line="240" w:lineRule="auto"/>
              <w:rPr>
                <w:rFonts w:eastAsia="Times New Roman" w:cs="Arial"/>
                <w:b/>
                <w:bCs/>
                <w:color w:val="00B050"/>
                <w:sz w:val="32"/>
                <w:szCs w:val="32"/>
                <w:lang w:eastAsia="nl-NL"/>
              </w:rPr>
            </w:pPr>
            <w:r>
              <w:rPr>
                <w:rFonts w:eastAsia="Times New Roman" w:cs="Arial"/>
                <w:b/>
                <w:bCs/>
                <w:color w:val="00B050"/>
                <w:sz w:val="32"/>
                <w:szCs w:val="32"/>
                <w:lang w:eastAsia="nl-NL"/>
              </w:rPr>
              <w:t>boven verwachting</w:t>
            </w:r>
          </w:p>
        </w:tc>
      </w:tr>
      <w:tr w:rsidR="00017B2B" w:rsidRPr="00953574" w14:paraId="25B569A4" w14:textId="77777777" w:rsidTr="00CC2E03">
        <w:trPr>
          <w:trHeight w:val="2700"/>
        </w:trPr>
        <w:tc>
          <w:tcPr>
            <w:tcW w:w="22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CF5F5C" w14:textId="77777777" w:rsidR="00017B2B" w:rsidRPr="00953574" w:rsidRDefault="00017B2B" w:rsidP="00CC2E03">
            <w:pPr>
              <w:spacing w:before="0" w:after="0" w:line="240" w:lineRule="auto"/>
              <w:rPr>
                <w:rFonts w:eastAsia="Times New Roman" w:cs="Arial"/>
                <w:color w:val="000000"/>
                <w:szCs w:val="24"/>
                <w:lang w:eastAsia="nl-NL"/>
              </w:rPr>
            </w:pPr>
            <w:r w:rsidRPr="00953574">
              <w:rPr>
                <w:rFonts w:eastAsia="Times New Roman" w:cs="Arial"/>
                <w:color w:val="000000"/>
                <w:szCs w:val="24"/>
                <w:lang w:eastAsia="nl-NL"/>
              </w:rPr>
              <w:t>1.</w:t>
            </w:r>
            <w:r w:rsidRPr="00953574">
              <w:rPr>
                <w:rFonts w:eastAsia="Times New Roman" w:cs="Arial"/>
                <w:color w:val="000000"/>
                <w:sz w:val="14"/>
                <w:szCs w:val="14"/>
                <w:lang w:eastAsia="nl-NL"/>
              </w:rPr>
              <w:t xml:space="preserve">    </w:t>
            </w:r>
            <w:r w:rsidRPr="00953574">
              <w:rPr>
                <w:rFonts w:eastAsia="Times New Roman" w:cs="Arial"/>
                <w:color w:val="000000"/>
                <w:szCs w:val="24"/>
                <w:lang w:eastAsia="nl-NL"/>
              </w:rPr>
              <w:t>sluit aan bij de zorgvrager, geeft erkenning en bevordert de interactie</w:t>
            </w:r>
          </w:p>
        </w:tc>
        <w:tc>
          <w:tcPr>
            <w:tcW w:w="3100" w:type="dxa"/>
            <w:tcBorders>
              <w:top w:val="single" w:sz="4" w:space="0" w:color="auto"/>
              <w:left w:val="nil"/>
              <w:bottom w:val="single" w:sz="4" w:space="0" w:color="auto"/>
              <w:right w:val="single" w:sz="4" w:space="0" w:color="auto"/>
            </w:tcBorders>
            <w:shd w:val="clear" w:color="auto" w:fill="auto"/>
            <w:vAlign w:val="center"/>
            <w:hideMark/>
          </w:tcPr>
          <w:p w14:paraId="308A3732" w14:textId="77777777" w:rsidR="00017B2B" w:rsidRPr="00953574" w:rsidRDefault="00017B2B" w:rsidP="00CC2E03">
            <w:pPr>
              <w:spacing w:before="0" w:after="0" w:line="240" w:lineRule="auto"/>
              <w:rPr>
                <w:rFonts w:eastAsia="Times New Roman" w:cs="Arial"/>
                <w:color w:val="000000"/>
                <w:szCs w:val="24"/>
                <w:lang w:eastAsia="nl-NL"/>
              </w:rPr>
            </w:pPr>
            <w:r w:rsidRPr="00953574">
              <w:rPr>
                <w:rFonts w:eastAsia="Times New Roman" w:cs="Arial"/>
                <w:color w:val="000000"/>
                <w:szCs w:val="24"/>
                <w:lang w:eastAsia="nl-NL"/>
              </w:rPr>
              <w:t>vraagt door, vat samen op inhoud en beleving, sluit aan met vragen op wat de zorgvrager vertelt, toont enkele keren verbaal of non-verbaal empathie.</w:t>
            </w:r>
          </w:p>
        </w:tc>
        <w:tc>
          <w:tcPr>
            <w:tcW w:w="4260" w:type="dxa"/>
            <w:tcBorders>
              <w:top w:val="single" w:sz="4" w:space="0" w:color="auto"/>
              <w:left w:val="nil"/>
              <w:bottom w:val="single" w:sz="4" w:space="0" w:color="auto"/>
              <w:right w:val="single" w:sz="4" w:space="0" w:color="auto"/>
            </w:tcBorders>
            <w:shd w:val="clear" w:color="auto" w:fill="auto"/>
            <w:vAlign w:val="center"/>
            <w:hideMark/>
          </w:tcPr>
          <w:p w14:paraId="41744CDC" w14:textId="77777777" w:rsidR="00017B2B" w:rsidRPr="00953574" w:rsidRDefault="00017B2B" w:rsidP="00CC2E03">
            <w:pPr>
              <w:spacing w:before="0" w:after="0" w:line="240" w:lineRule="auto"/>
              <w:rPr>
                <w:rFonts w:eastAsia="Times New Roman" w:cs="Arial"/>
                <w:color w:val="000000"/>
                <w:szCs w:val="24"/>
                <w:lang w:eastAsia="nl-NL"/>
              </w:rPr>
            </w:pPr>
            <w:r w:rsidRPr="00953574">
              <w:rPr>
                <w:rFonts w:eastAsia="Times New Roman" w:cs="Arial"/>
                <w:color w:val="000000"/>
                <w:szCs w:val="24"/>
                <w:lang w:eastAsia="nl-NL"/>
              </w:rPr>
              <w:t>uit reactie van student blijkt dat hij goed luistert, reflecteert, aansluit op de beleving van de zorgvrager, goed doorvraagt, regelmatig erkenning geeft voor de beleving in woorden en non-verbaal - dit steeds aansluitend bij het doel van het gesprek; benoemt aanpak zodat zorgvrager inzicht krijgt in het keuzeproces</w:t>
            </w:r>
          </w:p>
        </w:tc>
      </w:tr>
      <w:tr w:rsidR="00017B2B" w:rsidRPr="00953574" w14:paraId="5DEE1A9A" w14:textId="77777777" w:rsidTr="00CC2E03">
        <w:trPr>
          <w:trHeight w:val="1800"/>
        </w:trPr>
        <w:tc>
          <w:tcPr>
            <w:tcW w:w="2200" w:type="dxa"/>
            <w:tcBorders>
              <w:top w:val="nil"/>
              <w:left w:val="single" w:sz="4" w:space="0" w:color="auto"/>
              <w:bottom w:val="single" w:sz="4" w:space="0" w:color="auto"/>
              <w:right w:val="single" w:sz="4" w:space="0" w:color="auto"/>
            </w:tcBorders>
            <w:shd w:val="clear" w:color="auto" w:fill="auto"/>
            <w:vAlign w:val="center"/>
            <w:hideMark/>
          </w:tcPr>
          <w:p w14:paraId="3BA28AA0" w14:textId="77777777" w:rsidR="00017B2B" w:rsidRPr="00953574" w:rsidRDefault="00017B2B" w:rsidP="00CC2E03">
            <w:pPr>
              <w:spacing w:before="0" w:after="0" w:line="240" w:lineRule="auto"/>
              <w:rPr>
                <w:rFonts w:eastAsia="Times New Roman" w:cs="Arial"/>
                <w:color w:val="000000"/>
                <w:szCs w:val="24"/>
                <w:lang w:eastAsia="nl-NL"/>
              </w:rPr>
            </w:pPr>
            <w:r w:rsidRPr="00953574">
              <w:rPr>
                <w:rFonts w:eastAsia="Times New Roman" w:cs="Arial"/>
                <w:color w:val="000000"/>
                <w:szCs w:val="24"/>
                <w:lang w:eastAsia="nl-NL"/>
              </w:rPr>
              <w:t>2.</w:t>
            </w:r>
            <w:r w:rsidRPr="00953574">
              <w:rPr>
                <w:rFonts w:eastAsia="Times New Roman" w:cs="Arial"/>
                <w:color w:val="000000"/>
                <w:sz w:val="14"/>
                <w:szCs w:val="14"/>
                <w:lang w:eastAsia="nl-NL"/>
              </w:rPr>
              <w:t xml:space="preserve">    </w:t>
            </w:r>
            <w:r w:rsidRPr="00953574">
              <w:rPr>
                <w:rFonts w:eastAsia="Times New Roman" w:cs="Arial"/>
                <w:color w:val="000000"/>
                <w:szCs w:val="24"/>
                <w:lang w:eastAsia="nl-NL"/>
              </w:rPr>
              <w:t>komt tot gezamenlijk doel en aanpak en laat de regie zoveel mogelijk bij de zorgvrager</w:t>
            </w:r>
          </w:p>
        </w:tc>
        <w:tc>
          <w:tcPr>
            <w:tcW w:w="3100" w:type="dxa"/>
            <w:tcBorders>
              <w:top w:val="nil"/>
              <w:left w:val="nil"/>
              <w:bottom w:val="single" w:sz="4" w:space="0" w:color="auto"/>
              <w:right w:val="single" w:sz="4" w:space="0" w:color="auto"/>
            </w:tcBorders>
            <w:shd w:val="clear" w:color="auto" w:fill="auto"/>
            <w:vAlign w:val="center"/>
            <w:hideMark/>
          </w:tcPr>
          <w:p w14:paraId="65ACF1FE" w14:textId="77777777" w:rsidR="00017B2B" w:rsidRPr="00953574" w:rsidRDefault="00017B2B" w:rsidP="00CC2E03">
            <w:pPr>
              <w:spacing w:before="0" w:after="0" w:line="240" w:lineRule="auto"/>
              <w:rPr>
                <w:rFonts w:eastAsia="Times New Roman" w:cs="Arial"/>
                <w:color w:val="000000"/>
                <w:szCs w:val="24"/>
                <w:lang w:eastAsia="nl-NL"/>
              </w:rPr>
            </w:pPr>
            <w:r w:rsidRPr="00953574">
              <w:rPr>
                <w:rFonts w:eastAsia="Times New Roman" w:cs="Arial"/>
                <w:color w:val="000000"/>
                <w:szCs w:val="24"/>
                <w:lang w:eastAsia="nl-NL"/>
              </w:rPr>
              <w:t>komt tot gezamenlijk, niet concreet geformuleerd doel, doet zelf voorstellen en overlegt deze met de patiënt</w:t>
            </w:r>
          </w:p>
        </w:tc>
        <w:tc>
          <w:tcPr>
            <w:tcW w:w="4260" w:type="dxa"/>
            <w:tcBorders>
              <w:top w:val="nil"/>
              <w:left w:val="nil"/>
              <w:bottom w:val="single" w:sz="4" w:space="0" w:color="auto"/>
              <w:right w:val="single" w:sz="4" w:space="0" w:color="auto"/>
            </w:tcBorders>
            <w:shd w:val="clear" w:color="auto" w:fill="auto"/>
            <w:vAlign w:val="center"/>
            <w:hideMark/>
          </w:tcPr>
          <w:p w14:paraId="36CC7D42" w14:textId="77777777" w:rsidR="00017B2B" w:rsidRPr="00953574" w:rsidRDefault="00017B2B" w:rsidP="00CC2E03">
            <w:pPr>
              <w:spacing w:before="0" w:after="0" w:line="240" w:lineRule="auto"/>
              <w:rPr>
                <w:rFonts w:eastAsia="Times New Roman" w:cs="Arial"/>
                <w:color w:val="000000"/>
                <w:szCs w:val="24"/>
                <w:lang w:eastAsia="nl-NL"/>
              </w:rPr>
            </w:pPr>
            <w:r w:rsidRPr="00953574">
              <w:rPr>
                <w:rFonts w:eastAsia="Times New Roman" w:cs="Arial"/>
                <w:color w:val="000000"/>
                <w:szCs w:val="24"/>
                <w:lang w:eastAsia="nl-NL"/>
              </w:rPr>
              <w:t>concreet geformuleerd doel, in samenspraak, laat pt denken en verwoorden, stelt aanpak voor</w:t>
            </w:r>
          </w:p>
        </w:tc>
      </w:tr>
      <w:tr w:rsidR="00017B2B" w:rsidRPr="00953574" w14:paraId="4396F52E" w14:textId="77777777" w:rsidTr="00CC2E03">
        <w:trPr>
          <w:trHeight w:val="2700"/>
        </w:trPr>
        <w:tc>
          <w:tcPr>
            <w:tcW w:w="2200" w:type="dxa"/>
            <w:tcBorders>
              <w:top w:val="nil"/>
              <w:left w:val="single" w:sz="4" w:space="0" w:color="auto"/>
              <w:bottom w:val="single" w:sz="4" w:space="0" w:color="auto"/>
              <w:right w:val="single" w:sz="4" w:space="0" w:color="auto"/>
            </w:tcBorders>
            <w:shd w:val="clear" w:color="auto" w:fill="auto"/>
            <w:vAlign w:val="center"/>
            <w:hideMark/>
          </w:tcPr>
          <w:p w14:paraId="127F66AE" w14:textId="77777777" w:rsidR="00017B2B" w:rsidRPr="00953574" w:rsidRDefault="00017B2B" w:rsidP="00CC2E03">
            <w:pPr>
              <w:spacing w:before="0" w:after="0" w:line="240" w:lineRule="auto"/>
              <w:rPr>
                <w:rFonts w:eastAsia="Times New Roman" w:cs="Arial"/>
                <w:color w:val="000000"/>
                <w:szCs w:val="24"/>
                <w:lang w:eastAsia="nl-NL"/>
              </w:rPr>
            </w:pPr>
            <w:r w:rsidRPr="00953574">
              <w:rPr>
                <w:rFonts w:eastAsia="Times New Roman" w:cs="Arial"/>
                <w:color w:val="000000"/>
                <w:szCs w:val="24"/>
                <w:lang w:eastAsia="nl-NL"/>
              </w:rPr>
              <w:lastRenderedPageBreak/>
              <w:t>3.</w:t>
            </w:r>
            <w:r w:rsidRPr="00953574">
              <w:rPr>
                <w:rFonts w:eastAsia="Times New Roman" w:cs="Arial"/>
                <w:color w:val="000000"/>
                <w:sz w:val="14"/>
                <w:szCs w:val="14"/>
                <w:lang w:eastAsia="nl-NL"/>
              </w:rPr>
              <w:t xml:space="preserve">    </w:t>
            </w:r>
            <w:r w:rsidRPr="00953574">
              <w:rPr>
                <w:rFonts w:eastAsia="Times New Roman" w:cs="Arial"/>
                <w:color w:val="000000"/>
                <w:szCs w:val="24"/>
                <w:lang w:eastAsia="nl-NL"/>
              </w:rPr>
              <w:t>inventariseert m.b.v. basisvaardigheden de behoeften, emoties, zienswijzen, ervaringskennis en/of copingstijlen van de zorgvrager</w:t>
            </w:r>
          </w:p>
        </w:tc>
        <w:tc>
          <w:tcPr>
            <w:tcW w:w="3100" w:type="dxa"/>
            <w:tcBorders>
              <w:top w:val="nil"/>
              <w:left w:val="nil"/>
              <w:bottom w:val="single" w:sz="4" w:space="0" w:color="auto"/>
              <w:right w:val="single" w:sz="4" w:space="0" w:color="auto"/>
            </w:tcBorders>
            <w:shd w:val="clear" w:color="auto" w:fill="auto"/>
            <w:vAlign w:val="center"/>
            <w:hideMark/>
          </w:tcPr>
          <w:p w14:paraId="3C92E7CB" w14:textId="77777777" w:rsidR="00017B2B" w:rsidRPr="00953574" w:rsidRDefault="00017B2B" w:rsidP="00CC2E03">
            <w:pPr>
              <w:spacing w:before="0" w:after="0" w:line="240" w:lineRule="auto"/>
              <w:rPr>
                <w:rFonts w:eastAsia="Times New Roman" w:cs="Arial"/>
                <w:color w:val="000000"/>
                <w:szCs w:val="24"/>
                <w:lang w:eastAsia="nl-NL"/>
              </w:rPr>
            </w:pPr>
            <w:r w:rsidRPr="00953574">
              <w:rPr>
                <w:rFonts w:eastAsia="Times New Roman" w:cs="Arial"/>
                <w:color w:val="000000"/>
                <w:szCs w:val="24"/>
                <w:lang w:eastAsia="nl-NL"/>
              </w:rPr>
              <w:t>inventariseert de behoefte, wensen en emoties van de zorgvrager en vraagt actief door op diens persoonlijke overwegingen</w:t>
            </w:r>
          </w:p>
        </w:tc>
        <w:tc>
          <w:tcPr>
            <w:tcW w:w="4260" w:type="dxa"/>
            <w:tcBorders>
              <w:top w:val="nil"/>
              <w:left w:val="nil"/>
              <w:bottom w:val="single" w:sz="4" w:space="0" w:color="auto"/>
              <w:right w:val="single" w:sz="4" w:space="0" w:color="auto"/>
            </w:tcBorders>
            <w:shd w:val="clear" w:color="auto" w:fill="auto"/>
            <w:vAlign w:val="center"/>
            <w:hideMark/>
          </w:tcPr>
          <w:p w14:paraId="6AD334A1" w14:textId="77777777" w:rsidR="00017B2B" w:rsidRPr="00953574" w:rsidRDefault="00017B2B" w:rsidP="00CC2E03">
            <w:pPr>
              <w:spacing w:before="0" w:after="0" w:line="240" w:lineRule="auto"/>
              <w:rPr>
                <w:rFonts w:eastAsia="Times New Roman" w:cs="Arial"/>
                <w:color w:val="000000"/>
                <w:szCs w:val="24"/>
                <w:lang w:eastAsia="nl-NL"/>
              </w:rPr>
            </w:pPr>
            <w:r w:rsidRPr="00953574">
              <w:rPr>
                <w:rFonts w:eastAsia="Times New Roman" w:cs="Arial"/>
                <w:color w:val="000000"/>
                <w:szCs w:val="24"/>
                <w:lang w:eastAsia="nl-NL"/>
              </w:rPr>
              <w:t>vraagt naar kijk van de pt, naar manier van omgaan/aanpak (coping), naar attitude, naar emoties. Brengt aanpak in kaart.</w:t>
            </w:r>
          </w:p>
        </w:tc>
      </w:tr>
      <w:tr w:rsidR="00017B2B" w:rsidRPr="00953574" w14:paraId="3C1434D2" w14:textId="77777777" w:rsidTr="00CC2E03">
        <w:trPr>
          <w:trHeight w:val="2400"/>
        </w:trPr>
        <w:tc>
          <w:tcPr>
            <w:tcW w:w="2200" w:type="dxa"/>
            <w:tcBorders>
              <w:top w:val="nil"/>
              <w:left w:val="single" w:sz="4" w:space="0" w:color="auto"/>
              <w:bottom w:val="single" w:sz="4" w:space="0" w:color="auto"/>
              <w:right w:val="single" w:sz="4" w:space="0" w:color="auto"/>
            </w:tcBorders>
            <w:shd w:val="clear" w:color="auto" w:fill="auto"/>
            <w:vAlign w:val="center"/>
            <w:hideMark/>
          </w:tcPr>
          <w:p w14:paraId="1148C6BF" w14:textId="77777777" w:rsidR="00017B2B" w:rsidRPr="00953574" w:rsidRDefault="00017B2B" w:rsidP="00CC2E03">
            <w:pPr>
              <w:spacing w:before="0" w:after="0" w:line="240" w:lineRule="auto"/>
              <w:rPr>
                <w:rFonts w:eastAsia="Times New Roman" w:cs="Arial"/>
                <w:color w:val="000000"/>
                <w:szCs w:val="24"/>
                <w:lang w:eastAsia="nl-NL"/>
              </w:rPr>
            </w:pPr>
            <w:r w:rsidRPr="00953574">
              <w:rPr>
                <w:rFonts w:eastAsia="Times New Roman" w:cs="Arial"/>
                <w:color w:val="000000"/>
                <w:szCs w:val="24"/>
                <w:lang w:eastAsia="nl-NL"/>
              </w:rPr>
              <w:t>4.</w:t>
            </w:r>
            <w:r w:rsidRPr="00953574">
              <w:rPr>
                <w:rFonts w:eastAsia="Times New Roman" w:cs="Arial"/>
                <w:color w:val="000000"/>
                <w:sz w:val="14"/>
                <w:szCs w:val="14"/>
                <w:lang w:eastAsia="nl-NL"/>
              </w:rPr>
              <w:t xml:space="preserve">    </w:t>
            </w:r>
            <w:r w:rsidRPr="00953574">
              <w:rPr>
                <w:rFonts w:eastAsia="Times New Roman" w:cs="Arial"/>
                <w:color w:val="000000"/>
                <w:szCs w:val="24"/>
                <w:lang w:eastAsia="nl-NL"/>
              </w:rPr>
              <w:t>biedt steun bij het zoeken naar wat voor de zorgvrager goede zorg is en maakt op correcte wijze gebruik van keuzehulpen</w:t>
            </w:r>
          </w:p>
        </w:tc>
        <w:tc>
          <w:tcPr>
            <w:tcW w:w="3100" w:type="dxa"/>
            <w:tcBorders>
              <w:top w:val="nil"/>
              <w:left w:val="nil"/>
              <w:bottom w:val="single" w:sz="4" w:space="0" w:color="auto"/>
              <w:right w:val="single" w:sz="4" w:space="0" w:color="auto"/>
            </w:tcBorders>
            <w:shd w:val="clear" w:color="auto" w:fill="auto"/>
            <w:vAlign w:val="center"/>
            <w:hideMark/>
          </w:tcPr>
          <w:p w14:paraId="2FFD497B" w14:textId="77777777" w:rsidR="00017B2B" w:rsidRPr="00953574" w:rsidRDefault="00017B2B" w:rsidP="00CC2E03">
            <w:pPr>
              <w:spacing w:before="0" w:after="0" w:line="240" w:lineRule="auto"/>
              <w:rPr>
                <w:rFonts w:eastAsia="Times New Roman" w:cs="Arial"/>
                <w:color w:val="000000"/>
                <w:szCs w:val="24"/>
                <w:lang w:eastAsia="nl-NL"/>
              </w:rPr>
            </w:pPr>
            <w:r w:rsidRPr="00953574">
              <w:rPr>
                <w:rFonts w:eastAsia="Times New Roman" w:cs="Arial"/>
                <w:color w:val="000000"/>
                <w:szCs w:val="24"/>
                <w:lang w:eastAsia="nl-NL"/>
              </w:rPr>
              <w:t>vraagt naar wat voor de pt belangrijk is</w:t>
            </w:r>
          </w:p>
        </w:tc>
        <w:tc>
          <w:tcPr>
            <w:tcW w:w="4260" w:type="dxa"/>
            <w:tcBorders>
              <w:top w:val="nil"/>
              <w:left w:val="nil"/>
              <w:bottom w:val="single" w:sz="4" w:space="0" w:color="auto"/>
              <w:right w:val="single" w:sz="4" w:space="0" w:color="auto"/>
            </w:tcBorders>
            <w:shd w:val="clear" w:color="auto" w:fill="auto"/>
            <w:vAlign w:val="center"/>
            <w:hideMark/>
          </w:tcPr>
          <w:p w14:paraId="22F8C116" w14:textId="77777777" w:rsidR="00017B2B" w:rsidRPr="00953574" w:rsidRDefault="00017B2B" w:rsidP="00CC2E03">
            <w:pPr>
              <w:spacing w:before="0" w:after="0" w:line="240" w:lineRule="auto"/>
              <w:rPr>
                <w:rFonts w:eastAsia="Times New Roman" w:cs="Arial"/>
                <w:color w:val="000000"/>
                <w:szCs w:val="24"/>
                <w:lang w:eastAsia="nl-NL"/>
              </w:rPr>
            </w:pPr>
            <w:r w:rsidRPr="00953574">
              <w:rPr>
                <w:rFonts w:eastAsia="Times New Roman" w:cs="Arial"/>
                <w:color w:val="000000"/>
                <w:szCs w:val="24"/>
                <w:lang w:eastAsia="nl-NL"/>
              </w:rPr>
              <w:t>vraagt naar wat voor pt belangrijk is qua gezondheid/zorg, voor en tegens in kaart brengen, afwegingen maken, beslissingsbalans</w:t>
            </w:r>
          </w:p>
        </w:tc>
      </w:tr>
      <w:tr w:rsidR="00017B2B" w:rsidRPr="00953574" w14:paraId="396AFF68" w14:textId="77777777" w:rsidTr="00CC2E03">
        <w:trPr>
          <w:trHeight w:val="2100"/>
        </w:trPr>
        <w:tc>
          <w:tcPr>
            <w:tcW w:w="2200" w:type="dxa"/>
            <w:tcBorders>
              <w:top w:val="nil"/>
              <w:left w:val="single" w:sz="4" w:space="0" w:color="auto"/>
              <w:bottom w:val="single" w:sz="4" w:space="0" w:color="auto"/>
              <w:right w:val="single" w:sz="4" w:space="0" w:color="auto"/>
            </w:tcBorders>
            <w:shd w:val="clear" w:color="auto" w:fill="auto"/>
            <w:vAlign w:val="center"/>
            <w:hideMark/>
          </w:tcPr>
          <w:p w14:paraId="6E3B2F3B" w14:textId="77777777" w:rsidR="00017B2B" w:rsidRPr="00953574" w:rsidRDefault="00017B2B" w:rsidP="00CC2E03">
            <w:pPr>
              <w:spacing w:before="0" w:after="0" w:line="240" w:lineRule="auto"/>
              <w:rPr>
                <w:rFonts w:eastAsia="Times New Roman" w:cs="Arial"/>
                <w:color w:val="000000"/>
                <w:szCs w:val="24"/>
                <w:lang w:eastAsia="nl-NL"/>
              </w:rPr>
            </w:pPr>
            <w:r w:rsidRPr="00953574">
              <w:rPr>
                <w:rFonts w:eastAsia="Times New Roman" w:cs="Arial"/>
                <w:color w:val="000000"/>
                <w:szCs w:val="24"/>
                <w:lang w:eastAsia="nl-NL"/>
              </w:rPr>
              <w:t xml:space="preserve">5. </w:t>
            </w:r>
            <w:r w:rsidRPr="00953574">
              <w:rPr>
                <w:rFonts w:ascii="Times New Roman" w:eastAsia="Times New Roman" w:hAnsi="Times New Roman" w:cs="Times New Roman"/>
                <w:color w:val="000000"/>
                <w:sz w:val="14"/>
                <w:szCs w:val="14"/>
                <w:lang w:eastAsia="nl-NL"/>
              </w:rPr>
              <w:t xml:space="preserve">  </w:t>
            </w:r>
            <w:r w:rsidRPr="00953574">
              <w:rPr>
                <w:rFonts w:eastAsia="Times New Roman" w:cs="Arial"/>
                <w:color w:val="000000"/>
                <w:szCs w:val="24"/>
                <w:lang w:eastAsia="nl-NL"/>
              </w:rPr>
              <w:t>reflecteert op eigen gedrag in relatie tot professionele waarden en normen (criterium 2, 3 en 4)</w:t>
            </w:r>
          </w:p>
        </w:tc>
        <w:tc>
          <w:tcPr>
            <w:tcW w:w="3100" w:type="dxa"/>
            <w:tcBorders>
              <w:top w:val="nil"/>
              <w:left w:val="nil"/>
              <w:bottom w:val="single" w:sz="4" w:space="0" w:color="auto"/>
              <w:right w:val="single" w:sz="4" w:space="0" w:color="auto"/>
            </w:tcBorders>
            <w:shd w:val="clear" w:color="auto" w:fill="auto"/>
            <w:vAlign w:val="center"/>
            <w:hideMark/>
          </w:tcPr>
          <w:p w14:paraId="6F8FED8E" w14:textId="77777777" w:rsidR="00017B2B" w:rsidRPr="00953574" w:rsidRDefault="00017B2B" w:rsidP="00CC2E03">
            <w:pPr>
              <w:spacing w:before="0" w:after="0" w:line="240" w:lineRule="auto"/>
              <w:rPr>
                <w:rFonts w:eastAsia="Times New Roman" w:cs="Arial"/>
                <w:color w:val="000000"/>
                <w:szCs w:val="24"/>
                <w:lang w:eastAsia="nl-NL"/>
              </w:rPr>
            </w:pPr>
            <w:r w:rsidRPr="00953574">
              <w:rPr>
                <w:rFonts w:eastAsia="Times New Roman" w:cs="Arial"/>
                <w:color w:val="000000"/>
                <w:szCs w:val="24"/>
                <w:lang w:eastAsia="nl-NL"/>
              </w:rPr>
              <w:t>benoemt concreet en geeft eigen beoordeling</w:t>
            </w:r>
          </w:p>
        </w:tc>
        <w:tc>
          <w:tcPr>
            <w:tcW w:w="4260" w:type="dxa"/>
            <w:tcBorders>
              <w:top w:val="nil"/>
              <w:left w:val="nil"/>
              <w:bottom w:val="single" w:sz="4" w:space="0" w:color="auto"/>
              <w:right w:val="single" w:sz="4" w:space="0" w:color="auto"/>
            </w:tcBorders>
            <w:shd w:val="clear" w:color="auto" w:fill="auto"/>
            <w:vAlign w:val="center"/>
            <w:hideMark/>
          </w:tcPr>
          <w:p w14:paraId="7F995BFD" w14:textId="77777777" w:rsidR="00017B2B" w:rsidRPr="00953574" w:rsidRDefault="00017B2B" w:rsidP="00CC2E03">
            <w:pPr>
              <w:spacing w:before="0" w:after="0" w:line="240" w:lineRule="auto"/>
              <w:rPr>
                <w:rFonts w:eastAsia="Times New Roman" w:cs="Arial"/>
                <w:color w:val="000000"/>
                <w:szCs w:val="24"/>
                <w:lang w:eastAsia="nl-NL"/>
              </w:rPr>
            </w:pPr>
            <w:r w:rsidRPr="00953574">
              <w:rPr>
                <w:rFonts w:eastAsia="Times New Roman" w:cs="Arial"/>
                <w:color w:val="000000"/>
                <w:szCs w:val="24"/>
                <w:lang w:eastAsia="nl-NL"/>
              </w:rPr>
              <w:t>benoemt concreet wat hij deed (en hoe de reactie van de pt hierop was). Geeft overwegingen aan bij handelen en kijkt naar vooruit (leerpunten).</w:t>
            </w:r>
          </w:p>
        </w:tc>
      </w:tr>
    </w:tbl>
    <w:p w14:paraId="58D5146B" w14:textId="77777777" w:rsidR="00017B2B" w:rsidRDefault="00017B2B" w:rsidP="00017B2B"/>
    <w:p w14:paraId="37B201AD" w14:textId="77777777" w:rsidR="00017B2B" w:rsidRDefault="00017B2B" w:rsidP="00F45978">
      <w:pPr>
        <w:rPr>
          <w:rFonts w:cs="Arial"/>
          <w:szCs w:val="24"/>
        </w:rPr>
      </w:pPr>
    </w:p>
    <w:p w14:paraId="77D95E2F" w14:textId="77777777" w:rsidR="00F45978" w:rsidRDefault="00F45978" w:rsidP="00F45978">
      <w:pPr>
        <w:rPr>
          <w:rFonts w:cs="Arial"/>
          <w:szCs w:val="24"/>
        </w:rPr>
      </w:pPr>
    </w:p>
    <w:p w14:paraId="68FF2A9B" w14:textId="77777777" w:rsidR="00F45978" w:rsidRDefault="00F45978" w:rsidP="00F45978">
      <w:pPr>
        <w:rPr>
          <w:rFonts w:cs="Arial"/>
          <w:szCs w:val="24"/>
        </w:rPr>
      </w:pPr>
    </w:p>
    <w:p w14:paraId="20126E20" w14:textId="77777777" w:rsidR="00F45978" w:rsidRDefault="00F45978" w:rsidP="00F45978">
      <w:pPr>
        <w:rPr>
          <w:rFonts w:cs="Arial"/>
          <w:szCs w:val="24"/>
        </w:rPr>
      </w:pPr>
      <w:r>
        <w:rPr>
          <w:rFonts w:cs="Arial"/>
          <w:szCs w:val="24"/>
        </w:rPr>
        <w:t>Bronnen:</w:t>
      </w:r>
    </w:p>
    <w:p w14:paraId="7E179817" w14:textId="77777777" w:rsidR="00F45978" w:rsidRDefault="00F45978" w:rsidP="00F45978">
      <w:pPr>
        <w:pStyle w:val="Normaalweb"/>
        <w:shd w:val="clear" w:color="auto" w:fill="FFFFFF"/>
        <w:textAlignment w:val="top"/>
        <w:rPr>
          <w:rFonts w:ascii="Arial" w:hAnsi="Arial" w:cs="Arial"/>
          <w:lang w:val="en-US" w:eastAsia="en-US"/>
        </w:rPr>
      </w:pPr>
      <w:r>
        <w:rPr>
          <w:rFonts w:ascii="Arial" w:hAnsi="Arial" w:cs="Arial"/>
          <w:lang w:val="en-US" w:eastAsia="en-US"/>
        </w:rPr>
        <w:t xml:space="preserve">McCormack, B. &amp; McCance,T.(2017). </w:t>
      </w:r>
      <w:r>
        <w:rPr>
          <w:rFonts w:ascii="Arial" w:hAnsi="Arial" w:cs="Arial"/>
          <w:i/>
          <w:lang w:val="en-US" w:eastAsia="en-US"/>
        </w:rPr>
        <w:t>Person-Centred Practice in Nursing and Health Care, Theory and Practice</w:t>
      </w:r>
      <w:r>
        <w:rPr>
          <w:rFonts w:ascii="Arial" w:hAnsi="Arial" w:cs="Arial"/>
          <w:lang w:val="en-US" w:eastAsia="en-US"/>
        </w:rPr>
        <w:t>. West Sussex: John Wiley &amp; Sons Ltd</w:t>
      </w:r>
    </w:p>
    <w:p w14:paraId="6A329BB8" w14:textId="77777777" w:rsidR="0030491F" w:rsidRDefault="0030491F"/>
    <w:sectPr w:rsidR="0030491F" w:rsidSect="00F4597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4030A"/>
    <w:multiLevelType w:val="hybridMultilevel"/>
    <w:tmpl w:val="4E6CE066"/>
    <w:lvl w:ilvl="0" w:tplc="6E3EAA7E">
      <w:start w:val="1"/>
      <w:numFmt w:val="bullet"/>
      <w:lvlText w:val="-"/>
      <w:lvlJc w:val="left"/>
      <w:pPr>
        <w:ind w:left="360" w:hanging="360"/>
      </w:pPr>
      <w:rPr>
        <w:rFonts w:ascii="Arial" w:eastAsiaTheme="minorHAnsi"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44635C59"/>
    <w:multiLevelType w:val="hybridMultilevel"/>
    <w:tmpl w:val="2F541A7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15:restartNumberingAfterBreak="0">
    <w:nsid w:val="627C749A"/>
    <w:multiLevelType w:val="hybridMultilevel"/>
    <w:tmpl w:val="22B85CA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5978"/>
    <w:rsid w:val="00017B2B"/>
    <w:rsid w:val="0030491F"/>
    <w:rsid w:val="004809BC"/>
    <w:rsid w:val="004F6FC6"/>
    <w:rsid w:val="00790BD7"/>
    <w:rsid w:val="00A468F2"/>
    <w:rsid w:val="00F4597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96D397"/>
  <w15:chartTrackingRefBased/>
  <w15:docId w15:val="{98319711-F16C-486B-BCE8-938CB9773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F45978"/>
    <w:pPr>
      <w:spacing w:before="20" w:after="20" w:line="252" w:lineRule="auto"/>
    </w:pPr>
    <w:rPr>
      <w:rFonts w:ascii="Arial" w:hAnsi="Arial"/>
      <w:sz w:val="24"/>
    </w:rPr>
  </w:style>
  <w:style w:type="paragraph" w:styleId="Kop1">
    <w:name w:val="heading 1"/>
    <w:basedOn w:val="Standaard"/>
    <w:next w:val="Standaard"/>
    <w:link w:val="Kop1Char"/>
    <w:uiPriority w:val="9"/>
    <w:qFormat/>
    <w:rsid w:val="00F45978"/>
    <w:pPr>
      <w:keepNext/>
      <w:keepLines/>
      <w:spacing w:before="240" w:after="0"/>
      <w:outlineLvl w:val="0"/>
    </w:pPr>
    <w:rPr>
      <w:rFonts w:eastAsiaTheme="majorEastAsia" w:cstheme="majorBidi"/>
      <w:b/>
      <w:color w:val="663663"/>
      <w:sz w:val="28"/>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rsid w:val="00F45978"/>
    <w:pPr>
      <w:spacing w:before="100" w:beforeAutospacing="1" w:after="100" w:afterAutospacing="1" w:line="240" w:lineRule="auto"/>
    </w:pPr>
    <w:rPr>
      <w:rFonts w:ascii="Times New Roman" w:eastAsia="Times New Roman" w:hAnsi="Times New Roman" w:cs="Times New Roman"/>
      <w:szCs w:val="24"/>
      <w:lang w:eastAsia="nl-NL"/>
    </w:rPr>
  </w:style>
  <w:style w:type="paragraph" w:styleId="Lijstalinea">
    <w:name w:val="List Paragraph"/>
    <w:basedOn w:val="Standaard"/>
    <w:uiPriority w:val="34"/>
    <w:qFormat/>
    <w:rsid w:val="00F45978"/>
    <w:pPr>
      <w:ind w:left="720"/>
      <w:contextualSpacing/>
    </w:pPr>
  </w:style>
  <w:style w:type="character" w:customStyle="1" w:styleId="Kop1Char">
    <w:name w:val="Kop 1 Char"/>
    <w:basedOn w:val="Standaardalinea-lettertype"/>
    <w:link w:val="Kop1"/>
    <w:uiPriority w:val="9"/>
    <w:rsid w:val="00F45978"/>
    <w:rPr>
      <w:rFonts w:ascii="Arial" w:eastAsiaTheme="majorEastAsia" w:hAnsi="Arial" w:cstheme="majorBidi"/>
      <w:b/>
      <w:color w:val="663663"/>
      <w:sz w:val="28"/>
      <w:szCs w:val="32"/>
    </w:rPr>
  </w:style>
  <w:style w:type="character" w:styleId="Hyperlink">
    <w:name w:val="Hyperlink"/>
    <w:basedOn w:val="Standaardalinea-lettertype"/>
    <w:uiPriority w:val="99"/>
    <w:unhideWhenUsed/>
    <w:rsid w:val="00F45978"/>
    <w:rPr>
      <w:color w:val="0000FF"/>
      <w:u w:val="single"/>
    </w:rPr>
  </w:style>
  <w:style w:type="paragraph" w:styleId="Ballontekst">
    <w:name w:val="Balloon Text"/>
    <w:basedOn w:val="Standaard"/>
    <w:link w:val="BallontekstChar"/>
    <w:uiPriority w:val="99"/>
    <w:semiHidden/>
    <w:unhideWhenUsed/>
    <w:rsid w:val="004809BC"/>
    <w:pPr>
      <w:spacing w:before="0"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4809B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1103937">
      <w:bodyDiv w:val="1"/>
      <w:marLeft w:val="0"/>
      <w:marRight w:val="0"/>
      <w:marTop w:val="0"/>
      <w:marBottom w:val="0"/>
      <w:divBdr>
        <w:top w:val="none" w:sz="0" w:space="0" w:color="auto"/>
        <w:left w:val="none" w:sz="0" w:space="0" w:color="auto"/>
        <w:bottom w:val="none" w:sz="0" w:space="0" w:color="auto"/>
        <w:right w:val="none" w:sz="0" w:space="0" w:color="auto"/>
      </w:divBdr>
    </w:div>
    <w:div w:id="872958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936</Words>
  <Characters>5153</Characters>
  <Application>Microsoft Office Word</Application>
  <DocSecurity>0</DocSecurity>
  <Lines>42</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Colette van Miert-Adank</dc:creator>
  <cp:keywords/>
  <dc:description/>
  <cp:lastModifiedBy>Weger-van den Enden,Alda A. de</cp:lastModifiedBy>
  <cp:revision>5</cp:revision>
  <dcterms:created xsi:type="dcterms:W3CDTF">2019-11-11T11:52:00Z</dcterms:created>
  <dcterms:modified xsi:type="dcterms:W3CDTF">2019-11-11T14:26:00Z</dcterms:modified>
</cp:coreProperties>
</file>