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FDAE0" w14:textId="77777777" w:rsidR="006E3617" w:rsidRPr="00BF5055" w:rsidRDefault="006E3617" w:rsidP="006E3617">
      <w:pPr>
        <w:pStyle w:val="Kop2"/>
      </w:pPr>
      <w:bookmarkStart w:id="0" w:name="_Toc867041"/>
      <w:r w:rsidRPr="00BF5055">
        <w:t>Competentieontwikkelings-document</w:t>
      </w:r>
      <w:bookmarkEnd w:id="0"/>
    </w:p>
    <w:p w14:paraId="343C98F2" w14:textId="77777777" w:rsidR="006E3617" w:rsidRPr="004D7A87" w:rsidRDefault="006E3617" w:rsidP="006E3617">
      <w:pPr>
        <w:keepNext/>
        <w:outlineLvl w:val="1"/>
        <w:rPr>
          <w:rFonts w:asciiTheme="minorHAnsi" w:hAnsiTheme="minorHAnsi"/>
          <w:b/>
          <w:bCs/>
          <w:sz w:val="28"/>
          <w:szCs w:val="28"/>
        </w:rPr>
      </w:pPr>
    </w:p>
    <w:p w14:paraId="13C44007" w14:textId="77777777" w:rsidR="006E3617" w:rsidRPr="004D7A87" w:rsidRDefault="006E3617" w:rsidP="006E3617">
      <w:pPr>
        <w:rPr>
          <w:rFonts w:ascii="Constantia" w:hAnsi="Constantia"/>
          <w:sz w:val="40"/>
          <w:szCs w:val="40"/>
        </w:rPr>
      </w:pPr>
    </w:p>
    <w:p w14:paraId="6AD9044A" w14:textId="77777777" w:rsidR="006E3617" w:rsidRPr="004D7A87" w:rsidRDefault="006E3617" w:rsidP="006E3617">
      <w:pPr>
        <w:contextualSpacing/>
        <w:rPr>
          <w:rFonts w:ascii="Constantia" w:hAnsi="Constantia"/>
          <w:sz w:val="40"/>
          <w:szCs w:val="40"/>
        </w:rPr>
      </w:pPr>
    </w:p>
    <w:p w14:paraId="22866A1E" w14:textId="77777777" w:rsidR="006E3617" w:rsidRPr="004D7A87" w:rsidRDefault="006E3617" w:rsidP="006E3617">
      <w:pPr>
        <w:contextualSpacing/>
        <w:rPr>
          <w:rFonts w:ascii="Constantia" w:hAnsi="Constantia"/>
          <w:sz w:val="40"/>
          <w:szCs w:val="40"/>
        </w:rPr>
      </w:pPr>
    </w:p>
    <w:p w14:paraId="19A1D5A5" w14:textId="77777777" w:rsidR="006E3617" w:rsidRPr="004D7A87" w:rsidRDefault="006E3617" w:rsidP="006E3617">
      <w:pPr>
        <w:contextualSpacing/>
        <w:rPr>
          <w:rFonts w:ascii="Constantia" w:hAnsi="Constantia"/>
          <w:sz w:val="40"/>
          <w:szCs w:val="40"/>
        </w:rPr>
      </w:pPr>
    </w:p>
    <w:p w14:paraId="708DDF20" w14:textId="77777777" w:rsidR="006E3617" w:rsidRPr="004D7A87" w:rsidRDefault="006E3617" w:rsidP="006E3617">
      <w:pPr>
        <w:contextualSpacing/>
        <w:rPr>
          <w:rFonts w:ascii="Constantia" w:hAnsi="Constantia"/>
          <w:sz w:val="40"/>
          <w:szCs w:val="40"/>
        </w:rPr>
      </w:pPr>
      <w:r w:rsidRPr="004D7A87">
        <w:rPr>
          <w:noProof/>
        </w:rPr>
        <mc:AlternateContent>
          <mc:Choice Requires="wps">
            <w:drawing>
              <wp:anchor distT="0" distB="0" distL="114300" distR="114300" simplePos="0" relativeHeight="251660288" behindDoc="0" locked="0" layoutInCell="1" allowOverlap="1" wp14:anchorId="4CE59F2E" wp14:editId="20188812">
                <wp:simplePos x="0" y="0"/>
                <wp:positionH relativeFrom="column">
                  <wp:posOffset>2082565</wp:posOffset>
                </wp:positionH>
                <wp:positionV relativeFrom="page">
                  <wp:posOffset>1772953</wp:posOffset>
                </wp:positionV>
                <wp:extent cx="2879725" cy="2879725"/>
                <wp:effectExtent l="0" t="0" r="0" b="0"/>
                <wp:wrapNone/>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9725" cy="2879725"/>
                        </a:xfrm>
                        <a:prstGeom prst="rect">
                          <a:avLst/>
                        </a:prstGeom>
                        <a:solidFill>
                          <a:srgbClr val="ED1B34"/>
                        </a:solidFill>
                        <a:ln w="25400" cap="flat" cmpd="sng" algn="ctr">
                          <a:noFill/>
                          <a:prstDash val="solid"/>
                        </a:ln>
                        <a:effectLst/>
                      </wps:spPr>
                      <wps:txbx>
                        <w:txbxContent>
                          <w:p w14:paraId="08C62D67" w14:textId="77777777" w:rsidR="006E3617" w:rsidRPr="00F61506" w:rsidRDefault="006E3617" w:rsidP="006E3617">
                            <w:pPr>
                              <w:shd w:val="clear" w:color="auto" w:fill="FF0000"/>
                              <w:rPr>
                                <w:color w:val="FFFFFF" w:themeColor="background1"/>
                                <w:sz w:val="28"/>
                                <w:szCs w:val="28"/>
                              </w:rPr>
                            </w:pPr>
                            <w:r w:rsidRPr="00F61506">
                              <w:rPr>
                                <w:color w:val="FFFFFF" w:themeColor="background1"/>
                                <w:sz w:val="28"/>
                                <w:szCs w:val="28"/>
                              </w:rPr>
                              <w:br/>
                            </w:r>
                            <w:bookmarkStart w:id="1" w:name="_Toc524337149"/>
                            <w:r w:rsidRPr="00F61506">
                              <w:rPr>
                                <w:color w:val="FFFFFF" w:themeColor="background1"/>
                                <w:sz w:val="28"/>
                                <w:szCs w:val="28"/>
                              </w:rPr>
                              <w:t>COMPETENTIE ONTWIKKELINGS-DOCUMENT</w:t>
                            </w:r>
                            <w:bookmarkEnd w:id="1"/>
                          </w:p>
                          <w:p w14:paraId="35C88C74" w14:textId="77777777" w:rsidR="006E3617" w:rsidRPr="00F61506" w:rsidRDefault="006E3617" w:rsidP="006E3617">
                            <w:pPr>
                              <w:shd w:val="clear" w:color="auto" w:fill="FF0000"/>
                              <w:rPr>
                                <w:color w:val="FFFFFF" w:themeColor="background1"/>
                                <w:sz w:val="28"/>
                                <w:szCs w:val="28"/>
                              </w:rPr>
                            </w:pPr>
                          </w:p>
                          <w:p w14:paraId="69C11548" w14:textId="77777777" w:rsidR="006E3617" w:rsidRPr="00F61506" w:rsidRDefault="006E3617" w:rsidP="006E3617">
                            <w:pPr>
                              <w:shd w:val="clear" w:color="auto" w:fill="FF0000"/>
                              <w:rPr>
                                <w:color w:val="FFFFFF" w:themeColor="background1"/>
                                <w:sz w:val="28"/>
                                <w:szCs w:val="28"/>
                              </w:rPr>
                            </w:pPr>
                          </w:p>
                          <w:p w14:paraId="2F5A4E83" w14:textId="77777777" w:rsidR="006E3617" w:rsidRPr="00F61506" w:rsidRDefault="006E3617" w:rsidP="006E3617">
                            <w:pPr>
                              <w:shd w:val="clear" w:color="auto" w:fill="FF0000"/>
                              <w:rPr>
                                <w:color w:val="FFFFFF" w:themeColor="background1"/>
                                <w:sz w:val="28"/>
                                <w:szCs w:val="28"/>
                              </w:rPr>
                            </w:pPr>
                          </w:p>
                          <w:p w14:paraId="3682CBE3" w14:textId="77777777" w:rsidR="006E3617" w:rsidRPr="00F61506" w:rsidRDefault="006E3617" w:rsidP="006E3617">
                            <w:pPr>
                              <w:shd w:val="clear" w:color="auto" w:fill="FF0000"/>
                              <w:rPr>
                                <w:color w:val="FFFFFF" w:themeColor="background1"/>
                                <w:sz w:val="28"/>
                                <w:szCs w:val="28"/>
                              </w:rPr>
                            </w:pPr>
                            <w:bookmarkStart w:id="2" w:name="_Toc524337150"/>
                            <w:r w:rsidRPr="00F61506">
                              <w:rPr>
                                <w:color w:val="FFFFFF" w:themeColor="background1"/>
                                <w:sz w:val="28"/>
                                <w:szCs w:val="28"/>
                              </w:rPr>
                              <w:t>PRAKTIJKLEREN</w:t>
                            </w:r>
                            <w:r w:rsidRPr="00F61506">
                              <w:rPr>
                                <w:color w:val="FFFFFF" w:themeColor="background1"/>
                                <w:sz w:val="28"/>
                                <w:szCs w:val="28"/>
                              </w:rPr>
                              <w:br/>
                              <w:t>BN2020</w:t>
                            </w:r>
                            <w:bookmarkEnd w:id="2"/>
                          </w:p>
                          <w:p w14:paraId="52D48434" w14:textId="77777777" w:rsidR="006E3617" w:rsidRDefault="006E3617" w:rsidP="006E3617">
                            <w:pPr>
                              <w:jc w:val="center"/>
                              <w:rPr>
                                <w:rFonts w:ascii="Calibri" w:hAnsi="Calibri" w:cs="Calibri"/>
                                <w:b/>
                                <w:bCs/>
                                <w:color w:val="FFFFFF" w:themeColor="background1"/>
                                <w:sz w:val="36"/>
                                <w:szCs w:val="36"/>
                              </w:rPr>
                            </w:pPr>
                          </w:p>
                          <w:p w14:paraId="3DE09655" w14:textId="77777777" w:rsidR="006E3617" w:rsidRPr="00987886" w:rsidRDefault="006E3617" w:rsidP="006E3617">
                            <w:pPr>
                              <w:jc w:val="center"/>
                              <w:rPr>
                                <w:rFonts w:ascii="Calibri" w:hAnsi="Calibri" w:cs="Calibri"/>
                                <w:b/>
                                <w:bCs/>
                                <w:color w:val="FFFFFF" w:themeColor="background1"/>
                                <w:sz w:val="36"/>
                                <w:szCs w:val="36"/>
                              </w:rPr>
                            </w:pPr>
                          </w:p>
                          <w:p w14:paraId="6BF413BE" w14:textId="77777777" w:rsidR="006E3617" w:rsidRPr="00341EE5" w:rsidRDefault="006E3617" w:rsidP="006E3617">
                            <w:pPr>
                              <w:rPr>
                                <w:rFonts w:ascii="Calibri" w:hAnsi="Calibri" w:cs="Calibri"/>
                                <w:b/>
                                <w:bCs/>
                              </w:rPr>
                            </w:pPr>
                            <w:r>
                              <w:rPr>
                                <w:rFonts w:ascii="Calibri" w:hAnsi="Calibri" w:cs="Calibri"/>
                                <w:b/>
                                <w:bCs/>
                                <w:color w:val="FFFFFF" w:themeColor="background1"/>
                                <w:sz w:val="36"/>
                                <w:szCs w:val="36"/>
                              </w:rPr>
                              <w:br/>
                            </w:r>
                          </w:p>
                          <w:p w14:paraId="0DA64A33" w14:textId="77777777" w:rsidR="006E3617" w:rsidRPr="00F45E08" w:rsidRDefault="006E3617" w:rsidP="006E3617">
                            <w:pPr>
                              <w:spacing w:after="200" w:line="276" w:lineRule="auto"/>
                              <w:rPr>
                                <w:sz w:val="52"/>
                                <w:szCs w:val="52"/>
                              </w:rPr>
                            </w:pPr>
                          </w:p>
                          <w:p w14:paraId="3F7948D7" w14:textId="77777777" w:rsidR="006E3617" w:rsidRDefault="006E3617" w:rsidP="006E361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59F2E" id="Rechthoek 4" o:spid="_x0000_s1026" style="position:absolute;margin-left:164pt;margin-top:139.6pt;width:226.75pt;height:2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" fillcolor="#ed1b34" stroked="f" strokeweight="2pt">
                <v:path arrowok="t"/>
                <v:textbox>
                  <w:txbxContent>
                    <w:p w14:paraId="08C62D67" w14:textId="77777777" w:rsidR="006E3617" w:rsidRPr="00F61506" w:rsidRDefault="006E3617" w:rsidP="006E3617">
                      <w:pPr>
                        <w:shd w:val="clear" w:color="auto" w:fill="FF0000"/>
                        <w:rPr>
                          <w:color w:val="FFFFFF" w:themeColor="background1"/>
                          <w:sz w:val="28"/>
                          <w:szCs w:val="28"/>
                        </w:rPr>
                      </w:pPr>
                      <w:r w:rsidRPr="00F61506">
                        <w:rPr>
                          <w:color w:val="FFFFFF" w:themeColor="background1"/>
                          <w:sz w:val="28"/>
                          <w:szCs w:val="28"/>
                        </w:rPr>
                        <w:br/>
                      </w:r>
                      <w:bookmarkStart w:id="3" w:name="_Toc524337149"/>
                      <w:r w:rsidRPr="00F61506">
                        <w:rPr>
                          <w:color w:val="FFFFFF" w:themeColor="background1"/>
                          <w:sz w:val="28"/>
                          <w:szCs w:val="28"/>
                        </w:rPr>
                        <w:t>COMPETENTIE ONTWIKKELINGS-DOCUMENT</w:t>
                      </w:r>
                      <w:bookmarkEnd w:id="3"/>
                    </w:p>
                    <w:p w14:paraId="35C88C74" w14:textId="77777777" w:rsidR="006E3617" w:rsidRPr="00F61506" w:rsidRDefault="006E3617" w:rsidP="006E3617">
                      <w:pPr>
                        <w:shd w:val="clear" w:color="auto" w:fill="FF0000"/>
                        <w:rPr>
                          <w:color w:val="FFFFFF" w:themeColor="background1"/>
                          <w:sz w:val="28"/>
                          <w:szCs w:val="28"/>
                        </w:rPr>
                      </w:pPr>
                    </w:p>
                    <w:p w14:paraId="69C11548" w14:textId="77777777" w:rsidR="006E3617" w:rsidRPr="00F61506" w:rsidRDefault="006E3617" w:rsidP="006E3617">
                      <w:pPr>
                        <w:shd w:val="clear" w:color="auto" w:fill="FF0000"/>
                        <w:rPr>
                          <w:color w:val="FFFFFF" w:themeColor="background1"/>
                          <w:sz w:val="28"/>
                          <w:szCs w:val="28"/>
                        </w:rPr>
                      </w:pPr>
                    </w:p>
                    <w:p w14:paraId="2F5A4E83" w14:textId="77777777" w:rsidR="006E3617" w:rsidRPr="00F61506" w:rsidRDefault="006E3617" w:rsidP="006E3617">
                      <w:pPr>
                        <w:shd w:val="clear" w:color="auto" w:fill="FF0000"/>
                        <w:rPr>
                          <w:color w:val="FFFFFF" w:themeColor="background1"/>
                          <w:sz w:val="28"/>
                          <w:szCs w:val="28"/>
                        </w:rPr>
                      </w:pPr>
                    </w:p>
                    <w:p w14:paraId="3682CBE3" w14:textId="77777777" w:rsidR="006E3617" w:rsidRPr="00F61506" w:rsidRDefault="006E3617" w:rsidP="006E3617">
                      <w:pPr>
                        <w:shd w:val="clear" w:color="auto" w:fill="FF0000"/>
                        <w:rPr>
                          <w:color w:val="FFFFFF" w:themeColor="background1"/>
                          <w:sz w:val="28"/>
                          <w:szCs w:val="28"/>
                        </w:rPr>
                      </w:pPr>
                      <w:bookmarkStart w:id="4" w:name="_Toc524337150"/>
                      <w:r w:rsidRPr="00F61506">
                        <w:rPr>
                          <w:color w:val="FFFFFF" w:themeColor="background1"/>
                          <w:sz w:val="28"/>
                          <w:szCs w:val="28"/>
                        </w:rPr>
                        <w:t>PRAKTIJKLEREN</w:t>
                      </w:r>
                      <w:r w:rsidRPr="00F61506">
                        <w:rPr>
                          <w:color w:val="FFFFFF" w:themeColor="background1"/>
                          <w:sz w:val="28"/>
                          <w:szCs w:val="28"/>
                        </w:rPr>
                        <w:br/>
                        <w:t>BN2020</w:t>
                      </w:r>
                      <w:bookmarkEnd w:id="4"/>
                    </w:p>
                    <w:p w14:paraId="52D48434" w14:textId="77777777" w:rsidR="006E3617" w:rsidRDefault="006E3617" w:rsidP="006E3617">
                      <w:pPr>
                        <w:jc w:val="center"/>
                        <w:rPr>
                          <w:rFonts w:ascii="Calibri" w:hAnsi="Calibri" w:cs="Calibri"/>
                          <w:b/>
                          <w:bCs/>
                          <w:color w:val="FFFFFF" w:themeColor="background1"/>
                          <w:sz w:val="36"/>
                          <w:szCs w:val="36"/>
                        </w:rPr>
                      </w:pPr>
                    </w:p>
                    <w:p w14:paraId="3DE09655" w14:textId="77777777" w:rsidR="006E3617" w:rsidRPr="00987886" w:rsidRDefault="006E3617" w:rsidP="006E3617">
                      <w:pPr>
                        <w:jc w:val="center"/>
                        <w:rPr>
                          <w:rFonts w:ascii="Calibri" w:hAnsi="Calibri" w:cs="Calibri"/>
                          <w:b/>
                          <w:bCs/>
                          <w:color w:val="FFFFFF" w:themeColor="background1"/>
                          <w:sz w:val="36"/>
                          <w:szCs w:val="36"/>
                        </w:rPr>
                      </w:pPr>
                    </w:p>
                    <w:p w14:paraId="6BF413BE" w14:textId="77777777" w:rsidR="006E3617" w:rsidRPr="00341EE5" w:rsidRDefault="006E3617" w:rsidP="006E3617">
                      <w:pPr>
                        <w:rPr>
                          <w:rFonts w:ascii="Calibri" w:hAnsi="Calibri" w:cs="Calibri"/>
                          <w:b/>
                          <w:bCs/>
                        </w:rPr>
                      </w:pPr>
                      <w:r>
                        <w:rPr>
                          <w:rFonts w:ascii="Calibri" w:hAnsi="Calibri" w:cs="Calibri"/>
                          <w:b/>
                          <w:bCs/>
                          <w:color w:val="FFFFFF" w:themeColor="background1"/>
                          <w:sz w:val="36"/>
                          <w:szCs w:val="36"/>
                        </w:rPr>
                        <w:br/>
                      </w:r>
                    </w:p>
                    <w:p w14:paraId="0DA64A33" w14:textId="77777777" w:rsidR="006E3617" w:rsidRPr="00F45E08" w:rsidRDefault="006E3617" w:rsidP="006E3617">
                      <w:pPr>
                        <w:spacing w:after="200" w:line="276" w:lineRule="auto"/>
                        <w:rPr>
                          <w:sz w:val="52"/>
                          <w:szCs w:val="52"/>
                        </w:rPr>
                      </w:pPr>
                    </w:p>
                    <w:p w14:paraId="3F7948D7" w14:textId="77777777" w:rsidR="006E3617" w:rsidRDefault="006E3617" w:rsidP="006E3617">
                      <w:pPr>
                        <w:jc w:val="center"/>
                      </w:pPr>
                    </w:p>
                  </w:txbxContent>
                </v:textbox>
                <w10:wrap anchory="page"/>
              </v:rect>
            </w:pict>
          </mc:Fallback>
        </mc:AlternateContent>
      </w:r>
      <w:r w:rsidRPr="004D7A87">
        <w:rPr>
          <w:noProof/>
        </w:rPr>
        <mc:AlternateContent>
          <mc:Choice Requires="wps">
            <w:drawing>
              <wp:anchor distT="0" distB="0" distL="114300" distR="114300" simplePos="0" relativeHeight="251659264" behindDoc="0" locked="0" layoutInCell="1" allowOverlap="1" wp14:anchorId="6828E4A4" wp14:editId="03D85A13">
                <wp:simplePos x="0" y="0"/>
                <wp:positionH relativeFrom="margin">
                  <wp:posOffset>679240</wp:posOffset>
                </wp:positionH>
                <wp:positionV relativeFrom="page">
                  <wp:posOffset>1776915</wp:posOffset>
                </wp:positionV>
                <wp:extent cx="1259840" cy="2879725"/>
                <wp:effectExtent l="0" t="0" r="0" b="0"/>
                <wp:wrapNone/>
                <wp:docPr id="5"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9840" cy="2879725"/>
                        </a:xfrm>
                        <a:prstGeom prst="rect">
                          <a:avLst/>
                        </a:prstGeom>
                        <a:solidFill>
                          <a:srgbClr val="988A8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E45370" id="Rechthoek 3" o:spid="_x0000_s1026" style="position:absolute;margin-left:53.5pt;margin-top:139.9pt;width:99.2pt;height:226.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" fillcolor="#988a86" stroked="f" strokeweight="2pt">
                <v:path arrowok="t"/>
                <w10:wrap anchorx="margin" anchory="page"/>
              </v:rect>
            </w:pict>
          </mc:Fallback>
        </mc:AlternateContent>
      </w:r>
    </w:p>
    <w:p w14:paraId="0DB5B3B5" w14:textId="77777777" w:rsidR="006E3617" w:rsidRPr="004D7A87" w:rsidRDefault="006E3617" w:rsidP="006E3617">
      <w:pPr>
        <w:contextualSpacing/>
        <w:rPr>
          <w:rFonts w:ascii="Constantia" w:hAnsi="Constantia"/>
          <w:sz w:val="40"/>
          <w:szCs w:val="40"/>
        </w:rPr>
      </w:pPr>
    </w:p>
    <w:p w14:paraId="0EBBDB95" w14:textId="77777777" w:rsidR="006E3617" w:rsidRPr="004D7A87" w:rsidRDefault="006E3617" w:rsidP="006E3617">
      <w:pPr>
        <w:contextualSpacing/>
        <w:rPr>
          <w:rFonts w:ascii="Constantia" w:hAnsi="Constantia"/>
          <w:sz w:val="40"/>
          <w:szCs w:val="40"/>
        </w:rPr>
      </w:pPr>
    </w:p>
    <w:p w14:paraId="57E398C7" w14:textId="77777777" w:rsidR="006E3617" w:rsidRPr="004D7A87" w:rsidRDefault="006E3617" w:rsidP="006E3617">
      <w:pPr>
        <w:contextualSpacing/>
        <w:rPr>
          <w:rFonts w:ascii="Constantia" w:hAnsi="Constantia"/>
          <w:sz w:val="40"/>
          <w:szCs w:val="40"/>
        </w:rPr>
      </w:pPr>
    </w:p>
    <w:p w14:paraId="5168E63B" w14:textId="77777777" w:rsidR="006E3617" w:rsidRPr="004D7A87" w:rsidRDefault="006E3617" w:rsidP="006E3617">
      <w:pPr>
        <w:contextualSpacing/>
        <w:rPr>
          <w:rFonts w:ascii="Constantia" w:hAnsi="Constantia"/>
          <w:sz w:val="40"/>
          <w:szCs w:val="40"/>
        </w:rPr>
      </w:pPr>
    </w:p>
    <w:p w14:paraId="40553A67" w14:textId="77777777" w:rsidR="006E3617" w:rsidRPr="004D7A87" w:rsidRDefault="006E3617" w:rsidP="006E3617">
      <w:pPr>
        <w:contextualSpacing/>
        <w:rPr>
          <w:rFonts w:ascii="Constantia" w:hAnsi="Constantia"/>
          <w:sz w:val="40"/>
          <w:szCs w:val="40"/>
        </w:rPr>
      </w:pPr>
    </w:p>
    <w:p w14:paraId="20AE5A83" w14:textId="77777777" w:rsidR="006E3617" w:rsidRPr="004D7A87" w:rsidRDefault="006E3617" w:rsidP="006E3617">
      <w:pPr>
        <w:contextualSpacing/>
        <w:rPr>
          <w:rFonts w:ascii="Constantia" w:hAnsi="Constantia"/>
          <w:sz w:val="40"/>
          <w:szCs w:val="40"/>
        </w:rPr>
      </w:pPr>
    </w:p>
    <w:p w14:paraId="5BD305F1" w14:textId="77777777" w:rsidR="006E3617" w:rsidRPr="004D7A87" w:rsidRDefault="006E3617" w:rsidP="006E3617">
      <w:pPr>
        <w:contextualSpacing/>
        <w:rPr>
          <w:rFonts w:ascii="Constantia" w:hAnsi="Constantia"/>
          <w:sz w:val="40"/>
          <w:szCs w:val="40"/>
        </w:rPr>
      </w:pPr>
    </w:p>
    <w:p w14:paraId="4997CACA" w14:textId="77777777" w:rsidR="006E3617" w:rsidRPr="004D7A87" w:rsidRDefault="006E3617" w:rsidP="006E3617">
      <w:pPr>
        <w:contextualSpacing/>
        <w:rPr>
          <w:rFonts w:ascii="Constantia" w:hAnsi="Constantia"/>
          <w:sz w:val="40"/>
          <w:szCs w:val="40"/>
        </w:rPr>
      </w:pPr>
    </w:p>
    <w:p w14:paraId="5F4B71DC" w14:textId="77777777" w:rsidR="006E3617" w:rsidRPr="004D7A87" w:rsidRDefault="006E3617" w:rsidP="006E3617">
      <w:pPr>
        <w:tabs>
          <w:tab w:val="left" w:pos="7736"/>
        </w:tabs>
        <w:contextualSpacing/>
        <w:rPr>
          <w:rFonts w:ascii="Constantia" w:hAnsi="Constantia"/>
          <w:sz w:val="40"/>
          <w:szCs w:val="40"/>
        </w:rPr>
      </w:pPr>
      <w:r w:rsidRPr="004D7A87">
        <w:rPr>
          <w:rFonts w:ascii="Constantia" w:hAnsi="Constantia"/>
          <w:sz w:val="40"/>
          <w:szCs w:val="40"/>
        </w:rPr>
        <w:tab/>
      </w:r>
    </w:p>
    <w:p w14:paraId="6C5BF3E3" w14:textId="77777777" w:rsidR="006E3617" w:rsidRPr="004D7A87" w:rsidRDefault="006E3617" w:rsidP="006E3617">
      <w:pPr>
        <w:widowControl w:val="0"/>
        <w:autoSpaceDE w:val="0"/>
        <w:autoSpaceDN w:val="0"/>
        <w:adjustRightInd w:val="0"/>
        <w:spacing w:after="240" w:line="620" w:lineRule="atLeast"/>
        <w:ind w:firstLine="708"/>
        <w:rPr>
          <w:rFonts w:cs="Times"/>
          <w:color w:val="000000"/>
        </w:rPr>
      </w:pPr>
      <w:r w:rsidRPr="004D7A87">
        <w:rPr>
          <w:rFonts w:cs="Times"/>
          <w:color w:val="000000"/>
          <w:sz w:val="53"/>
          <w:szCs w:val="53"/>
        </w:rPr>
        <w:t xml:space="preserve">Bacheloropleiding </w:t>
      </w:r>
    </w:p>
    <w:p w14:paraId="1EA84C0B" w14:textId="77777777" w:rsidR="006E3617" w:rsidRPr="004D7A87" w:rsidRDefault="006E3617" w:rsidP="006E3617">
      <w:pPr>
        <w:widowControl w:val="0"/>
        <w:autoSpaceDE w:val="0"/>
        <w:autoSpaceDN w:val="0"/>
        <w:adjustRightInd w:val="0"/>
        <w:spacing w:after="240" w:line="620" w:lineRule="atLeast"/>
        <w:ind w:firstLine="708"/>
        <w:rPr>
          <w:rFonts w:cs="Times"/>
          <w:color w:val="000000"/>
        </w:rPr>
      </w:pPr>
      <w:r w:rsidRPr="004D7A87">
        <w:rPr>
          <w:rFonts w:cs="Times"/>
          <w:b/>
          <w:bCs/>
          <w:color w:val="000000"/>
          <w:sz w:val="53"/>
          <w:szCs w:val="53"/>
        </w:rPr>
        <w:t xml:space="preserve">Verpleegkunde </w:t>
      </w:r>
    </w:p>
    <w:p w14:paraId="397A1026" w14:textId="77777777" w:rsidR="006E3617" w:rsidRPr="004D7A87" w:rsidRDefault="006E3617" w:rsidP="006E3617">
      <w:pPr>
        <w:contextualSpacing/>
        <w:rPr>
          <w:rFonts w:ascii="Constantia" w:hAnsi="Constantia"/>
          <w:sz w:val="40"/>
          <w:szCs w:val="40"/>
        </w:rPr>
      </w:pPr>
    </w:p>
    <w:p w14:paraId="1ACA4697" w14:textId="77777777" w:rsidR="006E3617" w:rsidRPr="004D7A87" w:rsidRDefault="006E3617" w:rsidP="006E3617">
      <w:pPr>
        <w:rPr>
          <w:b/>
        </w:rPr>
      </w:pPr>
    </w:p>
    <w:p w14:paraId="5D02DEF4" w14:textId="77777777" w:rsidR="006E3617" w:rsidRPr="004D7A87" w:rsidRDefault="006E3617" w:rsidP="006E3617">
      <w:pPr>
        <w:rPr>
          <w:b/>
        </w:rPr>
      </w:pPr>
    </w:p>
    <w:p w14:paraId="52301726" w14:textId="77777777" w:rsidR="006E3617" w:rsidRPr="004D7A87" w:rsidRDefault="006E3617" w:rsidP="006E3617">
      <w:pPr>
        <w:rPr>
          <w:b/>
        </w:rPr>
      </w:pPr>
    </w:p>
    <w:p w14:paraId="19F4E4D9" w14:textId="77777777" w:rsidR="006E3617" w:rsidRPr="004D7A87" w:rsidRDefault="006E3617" w:rsidP="006E3617">
      <w:pPr>
        <w:rPr>
          <w:b/>
        </w:rPr>
      </w:pPr>
    </w:p>
    <w:p w14:paraId="62FC1CB7" w14:textId="77777777" w:rsidR="006E3617" w:rsidRPr="004D7A87" w:rsidRDefault="006E3617" w:rsidP="006E3617">
      <w:pPr>
        <w:rPr>
          <w:b/>
        </w:rPr>
      </w:pPr>
    </w:p>
    <w:tbl>
      <w:tblPr>
        <w:tblStyle w:val="Tabelraster31"/>
        <w:tblpPr w:leftFromText="141" w:rightFromText="141" w:vertAnchor="page" w:horzAnchor="page" w:tblpX="535" w:tblpY="13145"/>
        <w:tblW w:w="10632" w:type="dxa"/>
        <w:tblBorders>
          <w:top w:val="none" w:sz="0" w:space="0" w:color="auto"/>
          <w:left w:val="none" w:sz="0" w:space="0" w:color="auto"/>
          <w:bottom w:val="none" w:sz="0" w:space="0" w:color="auto"/>
          <w:right w:val="none" w:sz="0" w:space="0" w:color="auto"/>
          <w:insideH w:val="none" w:sz="0" w:space="0" w:color="auto"/>
          <w:insideV w:val="single" w:sz="4" w:space="0" w:color="auto"/>
        </w:tblBorders>
        <w:tblLook w:val="04A0" w:firstRow="1" w:lastRow="0" w:firstColumn="1" w:lastColumn="0" w:noHBand="0" w:noVBand="1"/>
      </w:tblPr>
      <w:tblGrid>
        <w:gridCol w:w="2552"/>
        <w:gridCol w:w="1553"/>
        <w:gridCol w:w="6527"/>
      </w:tblGrid>
      <w:tr w:rsidR="006E3617" w:rsidRPr="004D7A87" w14:paraId="312C2B5E" w14:textId="77777777" w:rsidTr="00D34C06">
        <w:trPr>
          <w:trHeight w:val="1915"/>
        </w:trPr>
        <w:tc>
          <w:tcPr>
            <w:tcW w:w="2552" w:type="dxa"/>
          </w:tcPr>
          <w:p w14:paraId="7CE6880C" w14:textId="650A0081" w:rsidR="006E3617" w:rsidRPr="004D7A87" w:rsidRDefault="006E3617" w:rsidP="006E3617">
            <w:pPr>
              <w:tabs>
                <w:tab w:val="left" w:pos="8505"/>
              </w:tabs>
              <w:rPr>
                <w:rFonts w:ascii="Constantia" w:hAnsi="Constantia"/>
                <w:sz w:val="20"/>
                <w:szCs w:val="20"/>
              </w:rPr>
            </w:pPr>
            <w:r w:rsidRPr="004D7A87">
              <w:rPr>
                <w:rFonts w:cs="Calibri"/>
                <w:b/>
                <w:sz w:val="20"/>
                <w:szCs w:val="20"/>
              </w:rPr>
              <w:t>Ontwerpers:</w:t>
            </w:r>
            <w:r w:rsidRPr="004D7A87">
              <w:rPr>
                <w:rFonts w:cs="Calibri"/>
                <w:b/>
                <w:sz w:val="20"/>
                <w:szCs w:val="20"/>
              </w:rPr>
              <w:br/>
            </w:r>
            <w:r w:rsidR="00FD396E" w:rsidRPr="00FD396E">
              <w:rPr>
                <w:rFonts w:cs="Calibri"/>
                <w:sz w:val="18"/>
                <w:szCs w:val="18"/>
              </w:rPr>
              <w:t>Marijke van Hommerich</w:t>
            </w:r>
            <w:r w:rsidRPr="00FD396E">
              <w:rPr>
                <w:rFonts w:cs="Calibri"/>
                <w:sz w:val="18"/>
                <w:szCs w:val="18"/>
              </w:rPr>
              <w:br/>
            </w:r>
            <w:r w:rsidR="00FD396E" w:rsidRPr="00FD396E">
              <w:rPr>
                <w:rFonts w:cs="Calibri"/>
                <w:sz w:val="18"/>
                <w:szCs w:val="18"/>
              </w:rPr>
              <w:t>Marielle Meijers</w:t>
            </w:r>
            <w:r w:rsidR="00FD396E">
              <w:rPr>
                <w:rFonts w:cs="Calibri"/>
                <w:sz w:val="20"/>
                <w:szCs w:val="20"/>
              </w:rPr>
              <w:t xml:space="preserve"> </w:t>
            </w:r>
            <w:r w:rsidRPr="004D7A87">
              <w:rPr>
                <w:rFonts w:cs="Calibri"/>
                <w:sz w:val="20"/>
                <w:szCs w:val="20"/>
              </w:rPr>
              <w:br/>
            </w:r>
            <w:r w:rsidRPr="004D7A87">
              <w:rPr>
                <w:rFonts w:cs="Calibri"/>
                <w:b/>
                <w:sz w:val="20"/>
                <w:szCs w:val="20"/>
              </w:rPr>
              <w:t>Met medewerking van:</w:t>
            </w:r>
            <w:r w:rsidRPr="004D7A87">
              <w:rPr>
                <w:rFonts w:cs="Calibri"/>
                <w:sz w:val="20"/>
                <w:szCs w:val="20"/>
              </w:rPr>
              <w:br/>
            </w:r>
          </w:p>
        </w:tc>
        <w:tc>
          <w:tcPr>
            <w:tcW w:w="1553" w:type="dxa"/>
          </w:tcPr>
          <w:p w14:paraId="32FE1FF5" w14:textId="77777777" w:rsidR="006E3617" w:rsidRPr="004D7A87" w:rsidRDefault="006E3617" w:rsidP="00D34C06">
            <w:pPr>
              <w:tabs>
                <w:tab w:val="center" w:pos="4536"/>
                <w:tab w:val="right" w:pos="9072"/>
              </w:tabs>
              <w:contextualSpacing/>
              <w:rPr>
                <w:rFonts w:asciiTheme="minorHAnsi" w:hAnsiTheme="minorHAnsi" w:cstheme="minorHAnsi"/>
                <w:b/>
                <w:sz w:val="20"/>
                <w:szCs w:val="20"/>
              </w:rPr>
            </w:pPr>
            <w:r w:rsidRPr="004D7A87">
              <w:rPr>
                <w:rFonts w:asciiTheme="minorHAnsi" w:hAnsiTheme="minorHAnsi" w:cstheme="minorHAnsi"/>
                <w:b/>
                <w:sz w:val="20"/>
                <w:szCs w:val="20"/>
              </w:rPr>
              <w:t xml:space="preserve">       </w:t>
            </w:r>
            <w:r w:rsidRPr="004D7A87">
              <w:rPr>
                <w:rFonts w:asciiTheme="minorHAnsi" w:hAnsiTheme="minorHAnsi" w:cstheme="minorHAnsi"/>
                <w:b/>
                <w:sz w:val="20"/>
                <w:szCs w:val="20"/>
              </w:rPr>
              <w:br/>
            </w:r>
            <w:r>
              <w:rPr>
                <w:rFonts w:asciiTheme="minorHAnsi" w:hAnsiTheme="minorHAnsi" w:cstheme="minorHAnsi"/>
                <w:sz w:val="20"/>
                <w:szCs w:val="20"/>
              </w:rPr>
              <w:t xml:space="preserve"> versie</w:t>
            </w:r>
            <w:r w:rsidRPr="004D7A87">
              <w:rPr>
                <w:rFonts w:asciiTheme="minorHAnsi" w:hAnsiTheme="minorHAnsi" w:cstheme="minorHAnsi"/>
                <w:sz w:val="20"/>
                <w:szCs w:val="20"/>
              </w:rPr>
              <w:t xml:space="preserve"> Juli 2018</w:t>
            </w:r>
          </w:p>
        </w:tc>
        <w:tc>
          <w:tcPr>
            <w:tcW w:w="6527" w:type="dxa"/>
          </w:tcPr>
          <w:p w14:paraId="5A1CCD8C" w14:textId="77777777" w:rsidR="006E3617" w:rsidRPr="004D7A87" w:rsidRDefault="006E3617" w:rsidP="00D34C06">
            <w:pPr>
              <w:tabs>
                <w:tab w:val="left" w:pos="1680"/>
                <w:tab w:val="right" w:leader="dot" w:pos="9639"/>
              </w:tabs>
              <w:spacing w:after="100"/>
              <w:ind w:left="1417" w:right="-1135" w:hanging="1417"/>
              <w:contextualSpacing/>
              <w:rPr>
                <w:b/>
                <w:sz w:val="20"/>
                <w:szCs w:val="20"/>
              </w:rPr>
            </w:pPr>
            <w:r w:rsidRPr="004D7A87">
              <w:rPr>
                <w:b/>
                <w:sz w:val="20"/>
                <w:szCs w:val="20"/>
              </w:rPr>
              <w:t>© Copyright:</w:t>
            </w:r>
            <w:r w:rsidRPr="004D7A87">
              <w:rPr>
                <w:b/>
                <w:sz w:val="20"/>
                <w:szCs w:val="20"/>
              </w:rPr>
              <w:tab/>
            </w:r>
          </w:p>
          <w:p w14:paraId="1E066202" w14:textId="77777777" w:rsidR="006E3617" w:rsidRPr="004D7A87" w:rsidRDefault="006E3617" w:rsidP="00D34C06">
            <w:pPr>
              <w:tabs>
                <w:tab w:val="left" w:pos="1680"/>
                <w:tab w:val="right" w:leader="dot" w:pos="9639"/>
              </w:tabs>
              <w:spacing w:after="100"/>
              <w:ind w:left="1417" w:right="887" w:hanging="1417"/>
              <w:contextualSpacing/>
              <w:rPr>
                <w:sz w:val="16"/>
                <w:szCs w:val="16"/>
              </w:rPr>
            </w:pPr>
            <w:r w:rsidRPr="004D7A87">
              <w:rPr>
                <w:sz w:val="16"/>
                <w:szCs w:val="16"/>
              </w:rPr>
              <w:t xml:space="preserve">Alle rechten voorbehouden. Niets uit deze uitgave mag worden verveelvoudigd, </w:t>
            </w:r>
          </w:p>
          <w:p w14:paraId="75EA9AA6" w14:textId="77777777" w:rsidR="006E3617" w:rsidRPr="004D7A87" w:rsidRDefault="006E3617" w:rsidP="00D34C06">
            <w:pPr>
              <w:tabs>
                <w:tab w:val="left" w:pos="1680"/>
                <w:tab w:val="right" w:leader="dot" w:pos="9639"/>
              </w:tabs>
              <w:spacing w:after="100"/>
              <w:ind w:left="1417" w:right="887" w:hanging="1417"/>
              <w:contextualSpacing/>
              <w:rPr>
                <w:sz w:val="16"/>
                <w:szCs w:val="16"/>
              </w:rPr>
            </w:pPr>
            <w:r w:rsidRPr="004D7A87">
              <w:rPr>
                <w:sz w:val="16"/>
                <w:szCs w:val="16"/>
              </w:rPr>
              <w:t xml:space="preserve">opgeslagen in een geautomatiseerd gegevensbestand, of openbaar gemaakt, in </w:t>
            </w:r>
          </w:p>
          <w:p w14:paraId="443BCDC9" w14:textId="77777777" w:rsidR="006E3617" w:rsidRPr="004D7A87" w:rsidRDefault="006E3617" w:rsidP="00D34C06">
            <w:pPr>
              <w:tabs>
                <w:tab w:val="left" w:pos="1680"/>
                <w:tab w:val="right" w:leader="dot" w:pos="9639"/>
              </w:tabs>
              <w:spacing w:after="100"/>
              <w:ind w:left="1417" w:right="887" w:hanging="1417"/>
              <w:contextualSpacing/>
              <w:rPr>
                <w:sz w:val="16"/>
                <w:szCs w:val="16"/>
              </w:rPr>
            </w:pPr>
            <w:r w:rsidRPr="004D7A87">
              <w:rPr>
                <w:sz w:val="16"/>
                <w:szCs w:val="16"/>
              </w:rPr>
              <w:t xml:space="preserve">enige vorm of op enige wijze, hetzij elektronisch, mechanisch, door fotokopieën, </w:t>
            </w:r>
          </w:p>
          <w:p w14:paraId="45527F0C" w14:textId="77777777" w:rsidR="006E3617" w:rsidRPr="004D7A87" w:rsidRDefault="006E3617" w:rsidP="00D34C06">
            <w:pPr>
              <w:tabs>
                <w:tab w:val="left" w:pos="1680"/>
                <w:tab w:val="right" w:leader="dot" w:pos="9639"/>
              </w:tabs>
              <w:spacing w:after="100"/>
              <w:ind w:left="1417" w:right="887" w:hanging="1417"/>
              <w:contextualSpacing/>
              <w:rPr>
                <w:sz w:val="16"/>
                <w:szCs w:val="16"/>
              </w:rPr>
            </w:pPr>
            <w:r w:rsidRPr="004D7A87">
              <w:rPr>
                <w:sz w:val="16"/>
                <w:szCs w:val="16"/>
              </w:rPr>
              <w:t>opnamen, of op enig andere manier, zonder voorafgaande schriftelijke</w:t>
            </w:r>
          </w:p>
          <w:p w14:paraId="08E0BFD6" w14:textId="77777777" w:rsidR="006E3617" w:rsidRPr="004D7A87" w:rsidRDefault="006E3617" w:rsidP="00D34C06">
            <w:pPr>
              <w:tabs>
                <w:tab w:val="left" w:pos="1680"/>
                <w:tab w:val="right" w:leader="dot" w:pos="9639"/>
              </w:tabs>
              <w:spacing w:after="100"/>
              <w:ind w:left="1417" w:right="887" w:hanging="1417"/>
              <w:contextualSpacing/>
              <w:rPr>
                <w:sz w:val="16"/>
                <w:szCs w:val="16"/>
              </w:rPr>
            </w:pPr>
            <w:r w:rsidRPr="004D7A87">
              <w:rPr>
                <w:sz w:val="16"/>
                <w:szCs w:val="16"/>
              </w:rPr>
              <w:t>toestemming van de Hogeschool Zuyd.</w:t>
            </w:r>
          </w:p>
        </w:tc>
      </w:tr>
    </w:tbl>
    <w:p w14:paraId="06887896" w14:textId="77777777" w:rsidR="006E3617" w:rsidRPr="004D7A87" w:rsidRDefault="006E3617" w:rsidP="006E3617">
      <w:pPr>
        <w:rPr>
          <w:b/>
        </w:rPr>
      </w:pPr>
    </w:p>
    <w:p w14:paraId="3C86D840" w14:textId="77777777" w:rsidR="006E3617" w:rsidRPr="004D7A87" w:rsidRDefault="006E3617" w:rsidP="006E3617">
      <w:pPr>
        <w:rPr>
          <w:b/>
        </w:rPr>
      </w:pPr>
    </w:p>
    <w:p w14:paraId="1C22ED36" w14:textId="77777777" w:rsidR="006E3617" w:rsidRPr="004D7A87" w:rsidRDefault="006E3617" w:rsidP="006E3617">
      <w:pPr>
        <w:rPr>
          <w:b/>
        </w:rPr>
      </w:pPr>
      <w:bookmarkStart w:id="3" w:name="_GoBack"/>
      <w:bookmarkEnd w:id="3"/>
    </w:p>
    <w:p w14:paraId="02F301EB" w14:textId="77777777" w:rsidR="006E3617" w:rsidRPr="004D7A87" w:rsidRDefault="006E3617" w:rsidP="006E3617">
      <w:pPr>
        <w:widowControl w:val="0"/>
        <w:autoSpaceDE w:val="0"/>
        <w:autoSpaceDN w:val="0"/>
        <w:adjustRightInd w:val="0"/>
        <w:spacing w:after="240"/>
        <w:rPr>
          <w:rFonts w:cs="Times"/>
          <w:b/>
          <w:bCs/>
          <w:color w:val="FB0007"/>
        </w:rPr>
      </w:pPr>
    </w:p>
    <w:p w14:paraId="3F9D4AEB" w14:textId="77777777" w:rsidR="006E3617" w:rsidRPr="004D7A87" w:rsidRDefault="006E3617" w:rsidP="006E3617">
      <w:pPr>
        <w:widowControl w:val="0"/>
        <w:autoSpaceDE w:val="0"/>
        <w:autoSpaceDN w:val="0"/>
        <w:adjustRightInd w:val="0"/>
        <w:spacing w:after="240"/>
        <w:rPr>
          <w:rFonts w:cs="Times"/>
          <w:b/>
          <w:bCs/>
          <w:color w:val="FB0007"/>
        </w:rPr>
      </w:pPr>
    </w:p>
    <w:p w14:paraId="104FFC35" w14:textId="77777777" w:rsidR="006E3617" w:rsidRPr="004D7A87" w:rsidRDefault="006E3617" w:rsidP="006E3617">
      <w:r w:rsidRPr="004D7A87">
        <w:t>Inhoudsopgave</w:t>
      </w:r>
    </w:p>
    <w:p w14:paraId="678B37C5" w14:textId="77777777" w:rsidR="006E3617" w:rsidRPr="004D7A87" w:rsidRDefault="006E3617" w:rsidP="006E3617">
      <w:pPr>
        <w:numPr>
          <w:ilvl w:val="0"/>
          <w:numId w:val="24"/>
        </w:numPr>
        <w:ind w:left="714" w:hanging="357"/>
        <w:rPr>
          <w:rFonts w:ascii="Calibri" w:hAnsi="Calibri" w:cs="Calibri"/>
          <w:lang w:eastAsia="en-US"/>
        </w:rPr>
      </w:pPr>
      <w:r w:rsidRPr="004D7A87">
        <w:rPr>
          <w:rFonts w:ascii="Calibri" w:hAnsi="Calibri" w:cs="Calibri"/>
          <w:lang w:eastAsia="en-US"/>
        </w:rPr>
        <w:t>Inleiding</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62E77B72" w14:textId="77777777" w:rsidR="006E3617" w:rsidRPr="004D7A87" w:rsidRDefault="006E3617" w:rsidP="006E3617">
      <w:pPr>
        <w:numPr>
          <w:ilvl w:val="0"/>
          <w:numId w:val="24"/>
        </w:numPr>
        <w:ind w:left="714" w:hanging="357"/>
        <w:rPr>
          <w:rFonts w:ascii="Calibri" w:hAnsi="Calibri" w:cs="Calibri"/>
          <w:lang w:eastAsia="en-US"/>
        </w:rPr>
      </w:pPr>
      <w:r w:rsidRPr="004D7A87">
        <w:rPr>
          <w:rFonts w:ascii="Calibri" w:hAnsi="Calibri" w:cs="Calibri"/>
          <w:lang w:eastAsia="en-US"/>
        </w:rPr>
        <w:t>Eindkwalificaties en leeruitkomsten</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6577C06B" w14:textId="77777777" w:rsidR="006E3617" w:rsidRPr="004D7A87" w:rsidRDefault="006E3617" w:rsidP="006E3617">
      <w:pPr>
        <w:numPr>
          <w:ilvl w:val="1"/>
          <w:numId w:val="24"/>
        </w:numPr>
        <w:ind w:left="714" w:hanging="357"/>
        <w:rPr>
          <w:rFonts w:ascii="Calibri" w:hAnsi="Calibri" w:cs="Calibri"/>
          <w:lang w:eastAsia="en-US"/>
        </w:rPr>
      </w:pPr>
      <w:r w:rsidRPr="004D7A87">
        <w:rPr>
          <w:rFonts w:ascii="Calibri" w:hAnsi="Calibri" w:cs="Calibri"/>
          <w:lang w:eastAsia="en-US"/>
        </w:rPr>
        <w:t>SOLO-niveau’s</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3E1DBA50" w14:textId="77777777" w:rsidR="006E3617" w:rsidRPr="004D7A87" w:rsidRDefault="006E3617" w:rsidP="006E3617">
      <w:pPr>
        <w:numPr>
          <w:ilvl w:val="1"/>
          <w:numId w:val="24"/>
        </w:numPr>
        <w:ind w:left="714" w:hanging="357"/>
        <w:rPr>
          <w:rFonts w:ascii="Calibri" w:hAnsi="Calibri" w:cs="Calibri"/>
          <w:lang w:eastAsia="en-US"/>
        </w:rPr>
      </w:pPr>
      <w:r w:rsidRPr="004D7A87">
        <w:rPr>
          <w:rFonts w:ascii="Calibri" w:hAnsi="Calibri" w:cs="Calibri"/>
          <w:lang w:eastAsia="en-US"/>
        </w:rPr>
        <w:t>Leeruitkomsten</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1581690E" w14:textId="77777777" w:rsidR="006E3617" w:rsidRPr="004D7A87" w:rsidRDefault="006E3617" w:rsidP="006E3617">
      <w:pPr>
        <w:numPr>
          <w:ilvl w:val="1"/>
          <w:numId w:val="24"/>
        </w:numPr>
        <w:ind w:left="714" w:hanging="357"/>
        <w:rPr>
          <w:rFonts w:ascii="Calibri" w:hAnsi="Calibri" w:cs="Calibri"/>
          <w:lang w:eastAsia="en-US"/>
        </w:rPr>
      </w:pPr>
      <w:r w:rsidRPr="004D7A87">
        <w:rPr>
          <w:rFonts w:eastAsiaTheme="minorEastAsia"/>
          <w:sz w:val="20"/>
          <w:szCs w:val="20"/>
          <w:lang w:eastAsia="en-US"/>
        </w:rPr>
        <w:t>Facultaire speerpu</w:t>
      </w:r>
      <w:r w:rsidRPr="004D7A87">
        <w:rPr>
          <w:rFonts w:ascii="Calibri" w:eastAsiaTheme="minorEastAsia" w:hAnsi="Calibri" w:cs="Calibri"/>
          <w:sz w:val="20"/>
          <w:szCs w:val="20"/>
          <w:lang w:eastAsia="en-US"/>
        </w:rPr>
        <w:t>nten en opleidingsthema’s</w:t>
      </w:r>
      <w:r w:rsidRPr="004D7A87">
        <w:rPr>
          <w:rFonts w:ascii="Calibri" w:eastAsiaTheme="minorEastAsia" w:hAnsi="Calibri" w:cs="Calibri"/>
          <w:sz w:val="20"/>
          <w:szCs w:val="20"/>
          <w:lang w:eastAsia="en-US"/>
        </w:rPr>
        <w:tab/>
      </w:r>
      <w:r w:rsidRPr="004D7A87">
        <w:rPr>
          <w:rFonts w:ascii="Calibri" w:eastAsiaTheme="minorEastAsia" w:hAnsi="Calibri" w:cs="Calibri"/>
          <w:sz w:val="20"/>
          <w:szCs w:val="20"/>
          <w:lang w:eastAsia="en-US"/>
        </w:rPr>
        <w:tab/>
      </w:r>
      <w:r w:rsidRPr="004D7A87">
        <w:rPr>
          <w:rFonts w:ascii="Calibri" w:eastAsiaTheme="minorEastAsia" w:hAnsi="Calibri" w:cs="Calibri"/>
          <w:sz w:val="20"/>
          <w:szCs w:val="20"/>
          <w:lang w:eastAsia="en-US"/>
        </w:rPr>
        <w:tab/>
      </w:r>
      <w:r w:rsidRPr="004D7A87">
        <w:rPr>
          <w:rFonts w:ascii="Calibri" w:eastAsiaTheme="minorEastAsia" w:hAnsi="Calibri" w:cs="Calibri"/>
          <w:sz w:val="20"/>
          <w:szCs w:val="20"/>
          <w:lang w:eastAsia="en-US"/>
        </w:rPr>
        <w:tab/>
      </w:r>
      <w:r w:rsidRPr="004D7A87">
        <w:rPr>
          <w:rFonts w:ascii="Calibri" w:eastAsiaTheme="minorEastAsia" w:hAnsi="Calibri" w:cs="Calibri"/>
          <w:sz w:val="20"/>
          <w:szCs w:val="20"/>
          <w:lang w:eastAsia="en-US"/>
        </w:rPr>
        <w:tab/>
      </w:r>
    </w:p>
    <w:p w14:paraId="20A7F755" w14:textId="77777777" w:rsidR="006E3617" w:rsidRPr="004D7A87" w:rsidRDefault="006E3617" w:rsidP="006E3617">
      <w:pPr>
        <w:numPr>
          <w:ilvl w:val="0"/>
          <w:numId w:val="24"/>
        </w:numPr>
        <w:ind w:left="714" w:hanging="357"/>
        <w:rPr>
          <w:rFonts w:ascii="Calibri" w:hAnsi="Calibri" w:cs="Calibri"/>
          <w:lang w:eastAsia="en-US"/>
        </w:rPr>
      </w:pPr>
      <w:r w:rsidRPr="004D7A87">
        <w:rPr>
          <w:rFonts w:ascii="Calibri" w:hAnsi="Calibri" w:cs="Calibri"/>
          <w:lang w:eastAsia="en-US"/>
        </w:rPr>
        <w:t>Praktijkleren in grote lijnen</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66C84906" w14:textId="77777777" w:rsidR="006E3617" w:rsidRPr="004D7A87" w:rsidRDefault="006E3617" w:rsidP="006E3617">
      <w:pPr>
        <w:numPr>
          <w:ilvl w:val="0"/>
          <w:numId w:val="24"/>
        </w:numPr>
        <w:ind w:left="714" w:hanging="357"/>
        <w:rPr>
          <w:rFonts w:ascii="Calibri" w:hAnsi="Calibri" w:cs="Calibri"/>
          <w:lang w:eastAsia="en-US"/>
        </w:rPr>
      </w:pPr>
      <w:r w:rsidRPr="004D7A87">
        <w:rPr>
          <w:rFonts w:ascii="Calibri" w:hAnsi="Calibri" w:cs="Calibri"/>
          <w:lang w:eastAsia="en-US"/>
        </w:rPr>
        <w:t>Advies-beoordeling praktijkleren</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2CA66085" w14:textId="77777777" w:rsidR="006E3617" w:rsidRPr="004D7A87" w:rsidRDefault="006E3617" w:rsidP="006E3617">
      <w:pPr>
        <w:numPr>
          <w:ilvl w:val="0"/>
          <w:numId w:val="24"/>
        </w:numPr>
        <w:ind w:left="714" w:hanging="357"/>
        <w:rPr>
          <w:rFonts w:ascii="Calibri" w:hAnsi="Calibri" w:cs="Calibri"/>
          <w:lang w:eastAsia="en-US"/>
        </w:rPr>
      </w:pPr>
      <w:r w:rsidRPr="004D7A87">
        <w:rPr>
          <w:rFonts w:ascii="Calibri" w:hAnsi="Calibri" w:cs="Calibri"/>
          <w:lang w:eastAsia="en-US"/>
        </w:rPr>
        <w:t>Competentie ontwikkeling</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05D19308" w14:textId="77777777" w:rsidR="006E3617" w:rsidRPr="004D7A87" w:rsidRDefault="006E3617" w:rsidP="006E3617">
      <w:pPr>
        <w:numPr>
          <w:ilvl w:val="0"/>
          <w:numId w:val="24"/>
        </w:numPr>
        <w:ind w:left="714" w:hanging="357"/>
        <w:rPr>
          <w:rFonts w:ascii="Calibri" w:hAnsi="Calibri" w:cs="Calibri"/>
          <w:lang w:eastAsia="en-US"/>
        </w:rPr>
      </w:pPr>
      <w:r w:rsidRPr="004D7A87">
        <w:rPr>
          <w:rFonts w:ascii="Calibri" w:hAnsi="Calibri" w:cs="Calibri"/>
          <w:lang w:eastAsia="en-US"/>
        </w:rPr>
        <w:t>Plan van aanpak</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54023CAC" w14:textId="77777777" w:rsidR="006E3617" w:rsidRPr="004D7A87" w:rsidRDefault="006E3617" w:rsidP="006E3617">
      <w:pPr>
        <w:numPr>
          <w:ilvl w:val="0"/>
          <w:numId w:val="24"/>
        </w:numPr>
        <w:ind w:left="714" w:hanging="357"/>
        <w:rPr>
          <w:rFonts w:ascii="Calibri" w:hAnsi="Calibri" w:cs="Calibri"/>
          <w:lang w:eastAsia="en-US"/>
        </w:rPr>
      </w:pPr>
      <w:r w:rsidRPr="004D7A87">
        <w:rPr>
          <w:rFonts w:ascii="Calibri" w:hAnsi="Calibri" w:cs="Calibri"/>
          <w:lang w:eastAsia="en-US"/>
        </w:rPr>
        <w:t>Bronnen</w:t>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r w:rsidRPr="004D7A87">
        <w:rPr>
          <w:rFonts w:ascii="Calibri" w:hAnsi="Calibri" w:cs="Calibri"/>
          <w:lang w:eastAsia="en-US"/>
        </w:rPr>
        <w:tab/>
      </w:r>
    </w:p>
    <w:p w14:paraId="74DE771C" w14:textId="77777777" w:rsidR="006E3617" w:rsidRDefault="006E3617" w:rsidP="006E3617">
      <w:pPr>
        <w:spacing w:after="200" w:line="276" w:lineRule="auto"/>
        <w:ind w:left="720"/>
        <w:rPr>
          <w:rFonts w:ascii="Calibri" w:hAnsi="Calibri" w:cs="Calibri"/>
          <w:lang w:eastAsia="en-US"/>
        </w:rPr>
      </w:pPr>
    </w:p>
    <w:p w14:paraId="158C6B34" w14:textId="77777777" w:rsidR="006E3617" w:rsidRDefault="006E3617" w:rsidP="006E3617">
      <w:pPr>
        <w:spacing w:after="200" w:line="276" w:lineRule="auto"/>
        <w:ind w:left="720"/>
        <w:rPr>
          <w:rFonts w:ascii="Calibri" w:hAnsi="Calibri" w:cs="Calibri"/>
          <w:lang w:eastAsia="en-US"/>
        </w:rPr>
      </w:pPr>
    </w:p>
    <w:p w14:paraId="46F97172" w14:textId="77777777" w:rsidR="006E3617" w:rsidRDefault="006E3617" w:rsidP="006E3617">
      <w:pPr>
        <w:spacing w:after="200" w:line="276" w:lineRule="auto"/>
        <w:ind w:left="720"/>
        <w:rPr>
          <w:rFonts w:ascii="Calibri" w:hAnsi="Calibri" w:cs="Calibri"/>
          <w:lang w:eastAsia="en-US"/>
        </w:rPr>
      </w:pPr>
    </w:p>
    <w:p w14:paraId="6A820E29" w14:textId="77777777" w:rsidR="006E3617" w:rsidRDefault="006E3617" w:rsidP="006E3617">
      <w:pPr>
        <w:spacing w:after="200" w:line="276" w:lineRule="auto"/>
        <w:ind w:left="720"/>
        <w:rPr>
          <w:rFonts w:ascii="Calibri" w:hAnsi="Calibri" w:cs="Calibri"/>
          <w:lang w:eastAsia="en-US"/>
        </w:rPr>
      </w:pPr>
    </w:p>
    <w:p w14:paraId="1A661C61" w14:textId="77777777" w:rsidR="006E3617" w:rsidRDefault="006E3617" w:rsidP="006E3617">
      <w:pPr>
        <w:spacing w:after="200" w:line="276" w:lineRule="auto"/>
        <w:ind w:left="720"/>
        <w:rPr>
          <w:rFonts w:ascii="Calibri" w:hAnsi="Calibri" w:cs="Calibri"/>
          <w:lang w:eastAsia="en-US"/>
        </w:rPr>
      </w:pPr>
    </w:p>
    <w:p w14:paraId="5A5B74C7" w14:textId="77777777" w:rsidR="006E3617" w:rsidRDefault="006E3617" w:rsidP="006E3617">
      <w:pPr>
        <w:spacing w:after="200" w:line="276" w:lineRule="auto"/>
        <w:ind w:left="720"/>
        <w:rPr>
          <w:rFonts w:ascii="Calibri" w:hAnsi="Calibri" w:cs="Calibri"/>
          <w:lang w:eastAsia="en-US"/>
        </w:rPr>
      </w:pPr>
    </w:p>
    <w:p w14:paraId="019BD156" w14:textId="77777777" w:rsidR="006E3617" w:rsidRDefault="006E3617" w:rsidP="006E3617">
      <w:pPr>
        <w:spacing w:after="200" w:line="276" w:lineRule="auto"/>
        <w:ind w:left="720"/>
        <w:rPr>
          <w:rFonts w:ascii="Calibri" w:hAnsi="Calibri" w:cs="Calibri"/>
          <w:lang w:eastAsia="en-US"/>
        </w:rPr>
      </w:pPr>
    </w:p>
    <w:p w14:paraId="51BA77F4" w14:textId="77777777" w:rsidR="006E3617" w:rsidRDefault="006E3617" w:rsidP="006E3617">
      <w:pPr>
        <w:spacing w:after="200" w:line="276" w:lineRule="auto"/>
        <w:ind w:left="720"/>
        <w:rPr>
          <w:rFonts w:ascii="Calibri" w:hAnsi="Calibri" w:cs="Calibri"/>
          <w:lang w:eastAsia="en-US"/>
        </w:rPr>
      </w:pPr>
    </w:p>
    <w:p w14:paraId="7998AFD1" w14:textId="77777777" w:rsidR="006E3617" w:rsidRDefault="006E3617" w:rsidP="006E3617">
      <w:pPr>
        <w:spacing w:after="200" w:line="276" w:lineRule="auto"/>
        <w:ind w:left="720"/>
        <w:rPr>
          <w:rFonts w:ascii="Calibri" w:hAnsi="Calibri" w:cs="Calibri"/>
          <w:lang w:eastAsia="en-US"/>
        </w:rPr>
      </w:pPr>
    </w:p>
    <w:p w14:paraId="719DEAF8" w14:textId="77777777" w:rsidR="006E3617" w:rsidRDefault="006E3617" w:rsidP="006E3617">
      <w:pPr>
        <w:spacing w:after="200" w:line="276" w:lineRule="auto"/>
        <w:ind w:left="720"/>
        <w:rPr>
          <w:rFonts w:ascii="Calibri" w:hAnsi="Calibri" w:cs="Calibri"/>
          <w:lang w:eastAsia="en-US"/>
        </w:rPr>
      </w:pPr>
    </w:p>
    <w:p w14:paraId="524C2AA6" w14:textId="77777777" w:rsidR="006E3617" w:rsidRDefault="006E3617" w:rsidP="006E3617">
      <w:pPr>
        <w:spacing w:after="200" w:line="276" w:lineRule="auto"/>
        <w:ind w:left="720"/>
        <w:rPr>
          <w:rFonts w:ascii="Calibri" w:hAnsi="Calibri" w:cs="Calibri"/>
          <w:lang w:eastAsia="en-US"/>
        </w:rPr>
      </w:pPr>
    </w:p>
    <w:p w14:paraId="4F0CF433" w14:textId="77777777" w:rsidR="006E3617" w:rsidRDefault="006E3617" w:rsidP="006E3617">
      <w:pPr>
        <w:spacing w:after="200" w:line="276" w:lineRule="auto"/>
        <w:ind w:left="720"/>
        <w:rPr>
          <w:rFonts w:ascii="Calibri" w:hAnsi="Calibri" w:cs="Calibri"/>
          <w:lang w:eastAsia="en-US"/>
        </w:rPr>
      </w:pPr>
    </w:p>
    <w:p w14:paraId="3F0136D2" w14:textId="77777777" w:rsidR="006E3617" w:rsidRDefault="006E3617" w:rsidP="006E3617">
      <w:pPr>
        <w:spacing w:after="200" w:line="276" w:lineRule="auto"/>
        <w:ind w:left="720"/>
        <w:rPr>
          <w:rFonts w:ascii="Calibri" w:hAnsi="Calibri" w:cs="Calibri"/>
          <w:lang w:eastAsia="en-US"/>
        </w:rPr>
      </w:pPr>
    </w:p>
    <w:p w14:paraId="2CA0FE84" w14:textId="77777777" w:rsidR="006E3617" w:rsidRDefault="006E3617" w:rsidP="006E3617">
      <w:pPr>
        <w:spacing w:after="200" w:line="276" w:lineRule="auto"/>
        <w:ind w:left="720"/>
        <w:rPr>
          <w:rFonts w:ascii="Calibri" w:hAnsi="Calibri" w:cs="Calibri"/>
          <w:lang w:eastAsia="en-US"/>
        </w:rPr>
      </w:pPr>
    </w:p>
    <w:p w14:paraId="3750DAD5" w14:textId="77777777" w:rsidR="006E3617" w:rsidRDefault="006E3617" w:rsidP="006E3617">
      <w:pPr>
        <w:spacing w:after="200" w:line="276" w:lineRule="auto"/>
        <w:ind w:left="720"/>
        <w:rPr>
          <w:rFonts w:ascii="Calibri" w:hAnsi="Calibri" w:cs="Calibri"/>
          <w:lang w:eastAsia="en-US"/>
        </w:rPr>
      </w:pPr>
    </w:p>
    <w:p w14:paraId="33E7DECB" w14:textId="77777777" w:rsidR="006E3617" w:rsidRDefault="006E3617" w:rsidP="006E3617">
      <w:pPr>
        <w:spacing w:after="200" w:line="276" w:lineRule="auto"/>
        <w:ind w:left="720"/>
        <w:rPr>
          <w:rFonts w:ascii="Calibri" w:hAnsi="Calibri" w:cs="Calibri"/>
          <w:lang w:eastAsia="en-US"/>
        </w:rPr>
      </w:pPr>
    </w:p>
    <w:p w14:paraId="615ADB2D" w14:textId="77777777" w:rsidR="006E3617" w:rsidRDefault="006E3617" w:rsidP="006E3617">
      <w:pPr>
        <w:spacing w:after="200" w:line="276" w:lineRule="auto"/>
        <w:ind w:left="720"/>
        <w:rPr>
          <w:rFonts w:ascii="Calibri" w:hAnsi="Calibri" w:cs="Calibri"/>
          <w:lang w:eastAsia="en-US"/>
        </w:rPr>
      </w:pPr>
    </w:p>
    <w:p w14:paraId="7597277C" w14:textId="77777777" w:rsidR="006E3617" w:rsidRDefault="006E3617" w:rsidP="006E3617">
      <w:pPr>
        <w:keepNext/>
        <w:outlineLvl w:val="1"/>
        <w:rPr>
          <w:rFonts w:ascii="Calibri" w:hAnsi="Calibri" w:cs="Calibri"/>
          <w:lang w:eastAsia="en-US"/>
        </w:rPr>
      </w:pPr>
    </w:p>
    <w:p w14:paraId="42D2AD98" w14:textId="77777777" w:rsidR="006E3617" w:rsidRDefault="006E3617" w:rsidP="006E3617">
      <w:pPr>
        <w:keepNext/>
        <w:outlineLvl w:val="1"/>
        <w:rPr>
          <w:rFonts w:ascii="Calibri" w:hAnsi="Calibri" w:cs="Calibri"/>
          <w:lang w:eastAsia="en-US"/>
        </w:rPr>
      </w:pPr>
    </w:p>
    <w:p w14:paraId="275A6947" w14:textId="77777777" w:rsidR="006E3617" w:rsidRDefault="006E3617" w:rsidP="006E3617">
      <w:pPr>
        <w:keepNext/>
        <w:outlineLvl w:val="1"/>
      </w:pPr>
    </w:p>
    <w:p w14:paraId="52858017" w14:textId="77777777" w:rsidR="006E3617" w:rsidRPr="004D7A87" w:rsidRDefault="006E3617" w:rsidP="006E3617">
      <w:pPr>
        <w:keepNext/>
        <w:outlineLvl w:val="1"/>
        <w:rPr>
          <w:rFonts w:ascii="Calibri" w:hAnsi="Calibri" w:cs="Calibri"/>
          <w:b/>
          <w:bCs/>
          <w:color w:val="FF0000"/>
          <w:sz w:val="28"/>
          <w:szCs w:val="28"/>
        </w:rPr>
      </w:pPr>
    </w:p>
    <w:p w14:paraId="668FCE24" w14:textId="77777777" w:rsidR="006E3617" w:rsidRPr="004D7A87" w:rsidRDefault="006E3617" w:rsidP="006E3617">
      <w:pPr>
        <w:rPr>
          <w:rFonts w:ascii="Calibri" w:hAnsi="Calibri"/>
          <w:color w:val="FF0000"/>
          <w:sz w:val="28"/>
          <w:szCs w:val="28"/>
        </w:rPr>
      </w:pPr>
      <w:bookmarkStart w:id="4" w:name="_Toc524340031"/>
      <w:r w:rsidRPr="004D7A87">
        <w:rPr>
          <w:rFonts w:ascii="Calibri" w:hAnsi="Calibri"/>
          <w:color w:val="FF0000"/>
          <w:sz w:val="28"/>
          <w:szCs w:val="28"/>
        </w:rPr>
        <w:t>1. Inleiding</w:t>
      </w:r>
      <w:bookmarkEnd w:id="4"/>
      <w:r w:rsidRPr="004D7A87">
        <w:rPr>
          <w:rFonts w:ascii="Calibri" w:hAnsi="Calibri"/>
          <w:color w:val="FF0000"/>
          <w:sz w:val="28"/>
          <w:szCs w:val="28"/>
        </w:rPr>
        <w:t xml:space="preserve"> </w:t>
      </w:r>
    </w:p>
    <w:p w14:paraId="35E42879" w14:textId="77777777" w:rsidR="006E3617" w:rsidRPr="004D7A87" w:rsidRDefault="006E3617" w:rsidP="006E3617">
      <w:pPr>
        <w:jc w:val="both"/>
        <w:rPr>
          <w:rFonts w:asciiTheme="minorHAnsi" w:hAnsiTheme="minorHAnsi" w:cstheme="minorHAnsi"/>
        </w:rPr>
      </w:pPr>
      <w:r w:rsidRPr="004D7A87">
        <w:rPr>
          <w:rFonts w:asciiTheme="minorHAnsi" w:hAnsiTheme="minorHAnsi" w:cstheme="minorHAnsi"/>
        </w:rPr>
        <w:t>Dit document geeft richting aan het praktijkleren tijdens alle modules en het afstudeerprogramma van de hbo-verpleegkunde opleiding. De doelgroep waar dit document zich op richt zijn de verpleegkundigen i(n) o(pleiding) van deze hbo-V, hun begeleiders in de beroepspraktijk en de docentbegeleiders van de opleiding Verpleegkunde.</w:t>
      </w:r>
    </w:p>
    <w:p w14:paraId="0CF18B4B"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color w:val="000000"/>
        </w:rPr>
      </w:pPr>
      <w:r w:rsidRPr="004D7A87">
        <w:rPr>
          <w:rFonts w:asciiTheme="minorHAnsi" w:hAnsiTheme="minorHAnsi" w:cstheme="minorHAnsi"/>
        </w:rPr>
        <w:t xml:space="preserve">Praktijkleren binnen de setting van de verpleegkundige beroepspraktijk is bijzonder geschikt om verpleegkundige competenties te ontwikkelen en te toetsen. </w:t>
      </w:r>
      <w:r w:rsidRPr="004D7A87">
        <w:rPr>
          <w:rFonts w:asciiTheme="minorHAnsi" w:hAnsiTheme="minorHAnsi" w:cstheme="minorHAnsi"/>
          <w:color w:val="000000"/>
        </w:rPr>
        <w:t xml:space="preserve">Een competentie kan worden beschouwd als de bekwaamheid om een professionele activiteit in een specifieke authentieke context adequaat uit te voeren door de geïntegreerde aanwezigheid van kennis, vaardigheden en professioneel gedrag. Dit document stuurt met name het praktijkleren. Daarbij staat het gericht en continue leren en verbeteren centraal. </w:t>
      </w:r>
    </w:p>
    <w:p w14:paraId="29796DDA"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rPr>
      </w:pPr>
      <w:r w:rsidRPr="004D7A87">
        <w:rPr>
          <w:rFonts w:asciiTheme="minorHAnsi" w:hAnsiTheme="minorHAnsi" w:cstheme="minorHAnsi"/>
        </w:rPr>
        <w:t xml:space="preserve">De hbo-verpleegkundige dient </w:t>
      </w:r>
      <w:r w:rsidRPr="004D7A87">
        <w:rPr>
          <w:rFonts w:asciiTheme="minorHAnsi" w:hAnsiTheme="minorHAnsi" w:cstheme="minorHAnsi"/>
          <w:color w:val="000000"/>
        </w:rPr>
        <w:t xml:space="preserve">(gebaseerd op het opleidingsprofiel 4.0 van de Bachelor of  Nursing 2020 (BN2020) </w:t>
      </w:r>
      <w:r w:rsidRPr="004D7A87">
        <w:rPr>
          <w:rFonts w:asciiTheme="minorHAnsi" w:hAnsiTheme="minorHAnsi" w:cstheme="minorHAnsi"/>
        </w:rPr>
        <w:t>te verwerven op bachelor-niveau in de volgende competentiegebieden volgens CanMeds: zorgverlener, communicator, samenwerkingspartner, reflectieve “EBP” professional, gezondheidsbevorderaar, organisator, professional en kwaliteitsbevorderaar.</w:t>
      </w:r>
    </w:p>
    <w:p w14:paraId="3278011D"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rPr>
      </w:pPr>
      <w:r w:rsidRPr="004D7A87">
        <w:rPr>
          <w:rFonts w:asciiTheme="minorHAnsi" w:hAnsiTheme="minorHAnsi" w:cstheme="minorHAnsi"/>
        </w:rPr>
        <w:t>Voor de verpleegkundigen io die het verkorte, 3-jarige VWO-traject volgen geldt dat zij het afstudeerprogramma parallel doorlopen aan een aantal  modules . Ook op hen is dit document van toepassing.</w:t>
      </w:r>
    </w:p>
    <w:p w14:paraId="40CF82DD" w14:textId="77777777" w:rsidR="006E3617" w:rsidRPr="004D7A87" w:rsidRDefault="006E3617" w:rsidP="006E3617">
      <w:pPr>
        <w:widowControl w:val="0"/>
        <w:autoSpaceDE w:val="0"/>
        <w:autoSpaceDN w:val="0"/>
        <w:adjustRightInd w:val="0"/>
        <w:spacing w:after="240"/>
        <w:rPr>
          <w:rFonts w:asciiTheme="minorHAnsi" w:hAnsiTheme="minorHAnsi" w:cstheme="minorHAnsi"/>
          <w:color w:val="FF0000"/>
          <w:sz w:val="28"/>
          <w:szCs w:val="28"/>
        </w:rPr>
      </w:pPr>
      <w:r w:rsidRPr="004D7A87">
        <w:rPr>
          <w:rFonts w:asciiTheme="minorHAnsi" w:hAnsiTheme="minorHAnsi" w:cstheme="minorHAnsi"/>
        </w:rPr>
        <w:t>In deel 1 wordt de inhoud en het gebruik van dit “Competentieontwikkelingsdocument Praktijkleren BN 2020” beschreven. Deel 2 is het gedeelte waar de student zijn plan van aanpak beschrijft dat gebaseerd is op de CanMeds rollen met de bijbehorende leeruitkomsten.</w:t>
      </w:r>
      <w:r w:rsidRPr="004D7A87">
        <w:rPr>
          <w:rFonts w:asciiTheme="minorHAnsi" w:hAnsiTheme="minorHAnsi" w:cstheme="minorHAnsi"/>
          <w:sz w:val="20"/>
          <w:szCs w:val="20"/>
        </w:rPr>
        <w:t xml:space="preserve">  </w:t>
      </w:r>
      <w:r w:rsidRPr="004D7A87">
        <w:rPr>
          <w:rFonts w:asciiTheme="minorHAnsi" w:hAnsiTheme="minorHAnsi" w:cstheme="minorHAnsi"/>
          <w:sz w:val="20"/>
          <w:szCs w:val="20"/>
        </w:rPr>
        <w:br/>
      </w:r>
    </w:p>
    <w:p w14:paraId="73DC1D24" w14:textId="77777777" w:rsidR="006E3617" w:rsidRPr="004D7A87" w:rsidRDefault="006E3617" w:rsidP="006E3617">
      <w:pPr>
        <w:widowControl w:val="0"/>
        <w:autoSpaceDE w:val="0"/>
        <w:autoSpaceDN w:val="0"/>
        <w:adjustRightInd w:val="0"/>
        <w:spacing w:after="240"/>
        <w:rPr>
          <w:rFonts w:cs="Times"/>
          <w:color w:val="FF0000"/>
          <w:sz w:val="28"/>
          <w:szCs w:val="28"/>
        </w:rPr>
      </w:pPr>
      <w:r w:rsidRPr="004D7A87">
        <w:rPr>
          <w:rFonts w:cs="Times"/>
          <w:b/>
          <w:bCs/>
          <w:color w:val="FF0000"/>
          <w:sz w:val="28"/>
          <w:szCs w:val="28"/>
        </w:rPr>
        <w:t>DEEL 1</w:t>
      </w:r>
    </w:p>
    <w:p w14:paraId="5E56EB82" w14:textId="77777777" w:rsidR="006E3617" w:rsidRPr="004D7A87" w:rsidRDefault="006E3617" w:rsidP="006E3617">
      <w:pPr>
        <w:rPr>
          <w:rFonts w:ascii="Calibri" w:hAnsi="Calibri"/>
          <w:color w:val="FF0000"/>
          <w:sz w:val="28"/>
          <w:szCs w:val="28"/>
        </w:rPr>
      </w:pPr>
      <w:bookmarkStart w:id="5" w:name="_Toc524340032"/>
      <w:r w:rsidRPr="004D7A87">
        <w:rPr>
          <w:rFonts w:ascii="Calibri" w:hAnsi="Calibri"/>
          <w:color w:val="FF0000"/>
          <w:sz w:val="28"/>
          <w:szCs w:val="28"/>
        </w:rPr>
        <w:t>2. Eindkwalificaties en leeruitkomsten</w:t>
      </w:r>
      <w:bookmarkEnd w:id="5"/>
      <w:r w:rsidRPr="004D7A87">
        <w:rPr>
          <w:rFonts w:ascii="Calibri" w:hAnsi="Calibri"/>
          <w:color w:val="FF0000"/>
          <w:sz w:val="28"/>
          <w:szCs w:val="28"/>
        </w:rPr>
        <w:t xml:space="preserve"> </w:t>
      </w:r>
    </w:p>
    <w:p w14:paraId="4795B6C3" w14:textId="77777777" w:rsidR="006E3617" w:rsidRPr="004D7A87" w:rsidRDefault="006E3617" w:rsidP="006E3617"/>
    <w:p w14:paraId="55913D31" w14:textId="77777777" w:rsidR="006E3617" w:rsidRPr="004D7A87" w:rsidRDefault="006E3617" w:rsidP="006E3617">
      <w:pPr>
        <w:jc w:val="both"/>
        <w:rPr>
          <w:rFonts w:asciiTheme="minorHAnsi" w:hAnsiTheme="minorHAnsi" w:cstheme="minorHAnsi"/>
        </w:rPr>
      </w:pPr>
      <w:r w:rsidRPr="004D7A87">
        <w:rPr>
          <w:rFonts w:asciiTheme="minorHAnsi" w:hAnsiTheme="minorHAnsi" w:cstheme="minorHAnsi"/>
        </w:rPr>
        <w:t xml:space="preserve">Zuyd leidt Verpleegkundigen op kwalificatieniveau 6 die voldoen aan het landelijk opleidingsprofiel Bachelor of Nursing 2020 op. Dat betekent dat de inhoud en de structuur van het curriculum is afgestemd op het opleiden van een generalistische verpleegkundige die inzetbaar is in alle  beroepsomgevingen waarin de (HBO) Verpleegkundige werkzaam is. Tevens worden keuzemogelijkheden in het curriculum ingebouwd waardoor het curriculum toekomstbestendig wordt en mogelijkheden biedt voor individuele profilering van de Verpleegkundige in opleiding. In het generalistisch deel van het curriculum worden 8 modules gevolgd waarin de thema’s  voorzorg, gemeenschapszorg, laag complexe zorg en hoog complexe zorg afwisselend en opbouwend in complexiteit zijn geprogrammeerd en waarin deze zorggebieden in module 9 geïntegreerd worden aangeboden. Dat betekent dat vanaf leerjaar drie expliciet aandacht wordt besteed aan de integratie van de zorggebieden en de transfer van eerder opgedane competenties. Van belang hierbij is dat de Verpleegkundige in opleiding leert te “bewegen” tussen de verschillende zorggebieden en complexiteitsniveaus. De verpleegkundige in opleiding leert daarmee zorg op maat aanbieden en tijdig op te schalen of juist over te schakelen naar een lager c.q. ander niveau van zorg. Na 2½ jaar generalistisch curriculum volgen 3 blokken van elk 20 weken met keuze-onderwijs en 2 afstudeerperioden waarin de Verpleegkundige in opleiding in alle beroepsrollen het niveau (competenties) van de beginnende beroepsbeoefenaar laat zien. Deze 3 blokken kunnen, afhankelijk </w:t>
      </w:r>
      <w:r w:rsidRPr="004D7A87">
        <w:rPr>
          <w:rFonts w:asciiTheme="minorHAnsi" w:hAnsiTheme="minorHAnsi" w:cstheme="minorHAnsi"/>
        </w:rPr>
        <w:lastRenderedPageBreak/>
        <w:t>van de individuele studieroute van de Verpleegkundige in opleiding, in diverse volgorden worden doorlopen.</w:t>
      </w:r>
    </w:p>
    <w:p w14:paraId="3FE55F49" w14:textId="77777777" w:rsidR="006E3617" w:rsidRPr="004D7A87" w:rsidRDefault="006E3617" w:rsidP="006E3617">
      <w:pPr>
        <w:jc w:val="both"/>
      </w:pPr>
    </w:p>
    <w:tbl>
      <w:tblPr>
        <w:tblW w:w="0" w:type="auto"/>
        <w:tblLook w:val="04A0" w:firstRow="1" w:lastRow="0" w:firstColumn="1" w:lastColumn="0" w:noHBand="0" w:noVBand="1"/>
      </w:tblPr>
      <w:tblGrid>
        <w:gridCol w:w="1359"/>
        <w:gridCol w:w="1372"/>
        <w:gridCol w:w="2136"/>
        <w:gridCol w:w="2065"/>
        <w:gridCol w:w="2140"/>
      </w:tblGrid>
      <w:tr w:rsidR="006E3617" w:rsidRPr="004D7A87" w14:paraId="591B8BB5" w14:textId="77777777" w:rsidTr="00D34C06">
        <w:tc>
          <w:tcPr>
            <w:tcW w:w="1860" w:type="dxa"/>
            <w:vAlign w:val="center"/>
          </w:tcPr>
          <w:p w14:paraId="5D854F3B" w14:textId="77777777" w:rsidR="006E3617" w:rsidRPr="004D7A87" w:rsidRDefault="006E3617" w:rsidP="00D34C06">
            <w:pPr>
              <w:jc w:val="center"/>
              <w:rPr>
                <w:rFonts w:ascii="Calibri" w:hAnsi="Calibri"/>
              </w:rPr>
            </w:pPr>
          </w:p>
        </w:tc>
        <w:tc>
          <w:tcPr>
            <w:tcW w:w="1800" w:type="dxa"/>
            <w:vAlign w:val="center"/>
          </w:tcPr>
          <w:p w14:paraId="5E3D70DC"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Voorzorg</w:t>
            </w:r>
          </w:p>
        </w:tc>
        <w:tc>
          <w:tcPr>
            <w:tcW w:w="2469" w:type="dxa"/>
            <w:vAlign w:val="center"/>
          </w:tcPr>
          <w:p w14:paraId="761F8D5F"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Gemeenschapszorg</w:t>
            </w:r>
          </w:p>
        </w:tc>
        <w:tc>
          <w:tcPr>
            <w:tcW w:w="2634" w:type="dxa"/>
            <w:vAlign w:val="center"/>
          </w:tcPr>
          <w:p w14:paraId="337F7378"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 xml:space="preserve">Laag complexe zorg tot complexe zorg </w:t>
            </w:r>
          </w:p>
        </w:tc>
        <w:tc>
          <w:tcPr>
            <w:tcW w:w="2977" w:type="dxa"/>
            <w:vAlign w:val="center"/>
          </w:tcPr>
          <w:p w14:paraId="3B7D831C"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Hoog complexe zorg</w:t>
            </w:r>
          </w:p>
        </w:tc>
      </w:tr>
      <w:tr w:rsidR="006E3617" w:rsidRPr="004D7A87" w14:paraId="741BDF27" w14:textId="77777777" w:rsidTr="00D34C06">
        <w:tc>
          <w:tcPr>
            <w:tcW w:w="1860" w:type="dxa"/>
            <w:vAlign w:val="center"/>
          </w:tcPr>
          <w:p w14:paraId="10CB83FC" w14:textId="77777777" w:rsidR="006E3617" w:rsidRPr="004D7A87" w:rsidRDefault="006E3617" w:rsidP="00D34C06">
            <w:pPr>
              <w:jc w:val="center"/>
              <w:rPr>
                <w:rFonts w:ascii="Calibri" w:hAnsi="Calibri"/>
                <w:i/>
                <w:sz w:val="20"/>
                <w:szCs w:val="20"/>
              </w:rPr>
            </w:pPr>
          </w:p>
        </w:tc>
        <w:tc>
          <w:tcPr>
            <w:tcW w:w="1800" w:type="dxa"/>
            <w:vAlign w:val="center"/>
          </w:tcPr>
          <w:p w14:paraId="6A931D3B"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Periode 1</w:t>
            </w:r>
          </w:p>
          <w:p w14:paraId="28D5539A"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10 weken</w:t>
            </w:r>
          </w:p>
        </w:tc>
        <w:tc>
          <w:tcPr>
            <w:tcW w:w="2469" w:type="dxa"/>
            <w:vAlign w:val="center"/>
          </w:tcPr>
          <w:p w14:paraId="1AF4F564"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Periode 2</w:t>
            </w:r>
          </w:p>
          <w:p w14:paraId="4276CAE1"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10 weken</w:t>
            </w:r>
          </w:p>
        </w:tc>
        <w:tc>
          <w:tcPr>
            <w:tcW w:w="2634" w:type="dxa"/>
            <w:vAlign w:val="center"/>
          </w:tcPr>
          <w:p w14:paraId="6251F380"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Periode 3</w:t>
            </w:r>
          </w:p>
          <w:p w14:paraId="7CF76690"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10 weken</w:t>
            </w:r>
          </w:p>
        </w:tc>
        <w:tc>
          <w:tcPr>
            <w:tcW w:w="2977" w:type="dxa"/>
            <w:vAlign w:val="center"/>
          </w:tcPr>
          <w:p w14:paraId="3A26A630"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Periode 4</w:t>
            </w:r>
          </w:p>
          <w:p w14:paraId="77C24D49" w14:textId="77777777" w:rsidR="006E3617" w:rsidRPr="004D7A87" w:rsidRDefault="006E3617" w:rsidP="00D34C06">
            <w:pPr>
              <w:jc w:val="center"/>
              <w:rPr>
                <w:rFonts w:ascii="Calibri" w:hAnsi="Calibri"/>
                <w:b/>
                <w:i/>
                <w:sz w:val="20"/>
                <w:szCs w:val="20"/>
              </w:rPr>
            </w:pPr>
            <w:r w:rsidRPr="004D7A87">
              <w:rPr>
                <w:rFonts w:ascii="Calibri" w:hAnsi="Calibri"/>
                <w:b/>
                <w:i/>
                <w:sz w:val="20"/>
                <w:szCs w:val="20"/>
              </w:rPr>
              <w:t>10 weken</w:t>
            </w:r>
          </w:p>
        </w:tc>
      </w:tr>
      <w:tr w:rsidR="006E3617" w:rsidRPr="004D7A87" w14:paraId="59DC02EB" w14:textId="77777777" w:rsidTr="00D34C06">
        <w:tc>
          <w:tcPr>
            <w:tcW w:w="1860" w:type="dxa"/>
            <w:vAlign w:val="center"/>
          </w:tcPr>
          <w:p w14:paraId="6C4CE243"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Leerjaar 1</w:t>
            </w:r>
          </w:p>
        </w:tc>
        <w:tc>
          <w:tcPr>
            <w:tcW w:w="1800" w:type="dxa"/>
            <w:vAlign w:val="center"/>
          </w:tcPr>
          <w:p w14:paraId="5C91115C"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1</w:t>
            </w:r>
          </w:p>
        </w:tc>
        <w:tc>
          <w:tcPr>
            <w:tcW w:w="2469" w:type="dxa"/>
            <w:vAlign w:val="center"/>
          </w:tcPr>
          <w:p w14:paraId="4453DB5A"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2</w:t>
            </w:r>
          </w:p>
        </w:tc>
        <w:tc>
          <w:tcPr>
            <w:tcW w:w="2634" w:type="dxa"/>
            <w:vAlign w:val="center"/>
          </w:tcPr>
          <w:p w14:paraId="6012D8DF"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3</w:t>
            </w:r>
          </w:p>
        </w:tc>
        <w:tc>
          <w:tcPr>
            <w:tcW w:w="2977" w:type="dxa"/>
            <w:vAlign w:val="center"/>
          </w:tcPr>
          <w:p w14:paraId="4E16C04C"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4</w:t>
            </w:r>
          </w:p>
        </w:tc>
      </w:tr>
      <w:tr w:rsidR="006E3617" w:rsidRPr="004D7A87" w14:paraId="19E603C1" w14:textId="77777777" w:rsidTr="00D34C06">
        <w:tc>
          <w:tcPr>
            <w:tcW w:w="1860" w:type="dxa"/>
            <w:vAlign w:val="center"/>
          </w:tcPr>
          <w:p w14:paraId="6868CD02"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Leerjaar 2</w:t>
            </w:r>
          </w:p>
        </w:tc>
        <w:tc>
          <w:tcPr>
            <w:tcW w:w="1800" w:type="dxa"/>
            <w:shd w:val="clear" w:color="auto" w:fill="auto"/>
            <w:vAlign w:val="center"/>
          </w:tcPr>
          <w:p w14:paraId="178DA530"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5</w:t>
            </w:r>
          </w:p>
        </w:tc>
        <w:tc>
          <w:tcPr>
            <w:tcW w:w="2469" w:type="dxa"/>
            <w:vAlign w:val="center"/>
          </w:tcPr>
          <w:p w14:paraId="3006E5A6"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6</w:t>
            </w:r>
          </w:p>
        </w:tc>
        <w:tc>
          <w:tcPr>
            <w:tcW w:w="2634" w:type="dxa"/>
            <w:shd w:val="clear" w:color="auto" w:fill="auto"/>
            <w:vAlign w:val="center"/>
          </w:tcPr>
          <w:p w14:paraId="13A4E886"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7</w:t>
            </w:r>
          </w:p>
        </w:tc>
        <w:tc>
          <w:tcPr>
            <w:tcW w:w="2977" w:type="dxa"/>
            <w:vAlign w:val="center"/>
          </w:tcPr>
          <w:p w14:paraId="387920A4" w14:textId="77777777" w:rsidR="006E3617" w:rsidRPr="004D7A87" w:rsidRDefault="006E3617" w:rsidP="00D34C06">
            <w:pPr>
              <w:jc w:val="center"/>
              <w:rPr>
                <w:rFonts w:ascii="Calibri" w:hAnsi="Calibri"/>
                <w:sz w:val="20"/>
                <w:szCs w:val="20"/>
              </w:rPr>
            </w:pPr>
            <w:r w:rsidRPr="004D7A87">
              <w:rPr>
                <w:rFonts w:ascii="Calibri" w:hAnsi="Calibri"/>
                <w:sz w:val="20"/>
                <w:szCs w:val="20"/>
              </w:rPr>
              <w:t>Module 8</w:t>
            </w:r>
          </w:p>
        </w:tc>
      </w:tr>
      <w:tr w:rsidR="006E3617" w:rsidRPr="004D7A87" w14:paraId="32075134" w14:textId="77777777" w:rsidTr="00D34C06">
        <w:tc>
          <w:tcPr>
            <w:tcW w:w="1860" w:type="dxa"/>
            <w:vAlign w:val="center"/>
          </w:tcPr>
          <w:p w14:paraId="282AC43A"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Leerjaar 3</w:t>
            </w:r>
          </w:p>
        </w:tc>
        <w:tc>
          <w:tcPr>
            <w:tcW w:w="4269" w:type="dxa"/>
            <w:gridSpan w:val="2"/>
            <w:vAlign w:val="center"/>
          </w:tcPr>
          <w:p w14:paraId="0BB6B8FE" w14:textId="77777777" w:rsidR="006E3617" w:rsidRPr="004D7A87" w:rsidRDefault="006E3617" w:rsidP="00D34C06">
            <w:pPr>
              <w:jc w:val="center"/>
              <w:rPr>
                <w:rFonts w:ascii="Calibri" w:hAnsi="Calibri"/>
                <w:sz w:val="20"/>
                <w:szCs w:val="20"/>
              </w:rPr>
            </w:pPr>
            <w:r w:rsidRPr="004D7A87">
              <w:rPr>
                <w:rFonts w:ascii="Calibri" w:hAnsi="Calibri"/>
                <w:sz w:val="20"/>
                <w:szCs w:val="20"/>
              </w:rPr>
              <w:t xml:space="preserve">Module 9  </w:t>
            </w:r>
          </w:p>
          <w:p w14:paraId="7BE3AC88" w14:textId="77777777" w:rsidR="006E3617" w:rsidRPr="004D7A87" w:rsidRDefault="006E3617" w:rsidP="00D34C06">
            <w:pPr>
              <w:jc w:val="center"/>
              <w:rPr>
                <w:rFonts w:ascii="Calibri" w:hAnsi="Calibri"/>
                <w:i/>
                <w:sz w:val="20"/>
                <w:szCs w:val="20"/>
              </w:rPr>
            </w:pPr>
            <w:r w:rsidRPr="004D7A87">
              <w:rPr>
                <w:rFonts w:ascii="Calibri" w:hAnsi="Calibri"/>
                <w:i/>
                <w:sz w:val="20"/>
                <w:szCs w:val="20"/>
              </w:rPr>
              <w:t>(combinatie voor- en gemeenschapszorg en laag en hoog complexe zorg)</w:t>
            </w:r>
          </w:p>
        </w:tc>
        <w:tc>
          <w:tcPr>
            <w:tcW w:w="5611" w:type="dxa"/>
            <w:gridSpan w:val="2"/>
            <w:tcBorders>
              <w:bottom w:val="nil"/>
            </w:tcBorders>
            <w:vAlign w:val="center"/>
          </w:tcPr>
          <w:p w14:paraId="685EC973" w14:textId="77777777" w:rsidR="006E3617" w:rsidRPr="004D7A87" w:rsidRDefault="006E3617" w:rsidP="00D34C06">
            <w:pPr>
              <w:keepNext/>
              <w:rPr>
                <w:rFonts w:ascii="Calibri" w:hAnsi="Calibri"/>
                <w:sz w:val="20"/>
                <w:szCs w:val="20"/>
              </w:rPr>
            </w:pPr>
            <w:r w:rsidRPr="004D7A87">
              <w:rPr>
                <w:rFonts w:ascii="Calibri" w:hAnsi="Calibri"/>
                <w:i/>
                <w:sz w:val="20"/>
                <w:szCs w:val="20"/>
              </w:rPr>
              <w:t xml:space="preserve"> </w:t>
            </w:r>
          </w:p>
          <w:p w14:paraId="17633E49" w14:textId="77777777" w:rsidR="006E3617" w:rsidRPr="004D7A87" w:rsidRDefault="006E3617" w:rsidP="00D34C06">
            <w:pPr>
              <w:keepNext/>
              <w:ind w:left="1416"/>
              <w:rPr>
                <w:rFonts w:ascii="Calibri" w:hAnsi="Calibri"/>
                <w:i/>
                <w:sz w:val="20"/>
                <w:szCs w:val="20"/>
              </w:rPr>
            </w:pPr>
            <w:r w:rsidRPr="004D7A87">
              <w:rPr>
                <w:rFonts w:ascii="Calibri" w:hAnsi="Calibri"/>
                <w:i/>
                <w:sz w:val="20"/>
                <w:szCs w:val="20"/>
              </w:rPr>
              <w:t>Keuzeonderwijs</w:t>
            </w:r>
          </w:p>
          <w:p w14:paraId="55593383" w14:textId="77777777" w:rsidR="006E3617" w:rsidRPr="004D7A87" w:rsidRDefault="006E3617" w:rsidP="00D34C06">
            <w:pPr>
              <w:keepNext/>
              <w:ind w:left="1416"/>
              <w:rPr>
                <w:rFonts w:ascii="Calibri" w:hAnsi="Calibri"/>
                <w:i/>
                <w:sz w:val="20"/>
                <w:szCs w:val="20"/>
              </w:rPr>
            </w:pPr>
            <w:r w:rsidRPr="004D7A87">
              <w:rPr>
                <w:rFonts w:ascii="Calibri" w:hAnsi="Calibri"/>
                <w:i/>
                <w:sz w:val="20"/>
                <w:szCs w:val="20"/>
              </w:rPr>
              <w:t xml:space="preserve">Afstuderen : Handelen </w:t>
            </w:r>
          </w:p>
          <w:p w14:paraId="5A19FCE2" w14:textId="77777777" w:rsidR="006E3617" w:rsidRPr="004D7A87" w:rsidRDefault="006E3617" w:rsidP="00D34C06">
            <w:pPr>
              <w:ind w:left="1416"/>
              <w:rPr>
                <w:rFonts w:ascii="Calibri" w:hAnsi="Calibri"/>
                <w:sz w:val="20"/>
                <w:szCs w:val="20"/>
              </w:rPr>
            </w:pPr>
            <w:r w:rsidRPr="004D7A87">
              <w:rPr>
                <w:rFonts w:ascii="Calibri" w:hAnsi="Calibri"/>
                <w:i/>
                <w:sz w:val="20"/>
                <w:szCs w:val="20"/>
              </w:rPr>
              <w:t>Afstuderen: Advies</w:t>
            </w:r>
          </w:p>
        </w:tc>
      </w:tr>
      <w:tr w:rsidR="006E3617" w:rsidRPr="004D7A87" w14:paraId="086DA5C5" w14:textId="77777777" w:rsidTr="00D34C06">
        <w:tc>
          <w:tcPr>
            <w:tcW w:w="1860" w:type="dxa"/>
            <w:vAlign w:val="center"/>
          </w:tcPr>
          <w:p w14:paraId="5DC30F55" w14:textId="77777777" w:rsidR="006E3617" w:rsidRPr="004D7A87" w:rsidRDefault="006E3617" w:rsidP="00D34C06">
            <w:pPr>
              <w:jc w:val="center"/>
              <w:rPr>
                <w:rFonts w:ascii="Calibri" w:hAnsi="Calibri"/>
                <w:b/>
                <w:sz w:val="20"/>
                <w:szCs w:val="20"/>
              </w:rPr>
            </w:pPr>
            <w:r w:rsidRPr="004D7A87">
              <w:rPr>
                <w:rFonts w:ascii="Calibri" w:hAnsi="Calibri"/>
                <w:b/>
                <w:sz w:val="20"/>
                <w:szCs w:val="20"/>
              </w:rPr>
              <w:t>Leerjaar 4</w:t>
            </w:r>
          </w:p>
        </w:tc>
        <w:tc>
          <w:tcPr>
            <w:tcW w:w="9880" w:type="dxa"/>
            <w:gridSpan w:val="4"/>
            <w:tcBorders>
              <w:top w:val="nil"/>
              <w:bottom w:val="single" w:sz="4" w:space="0" w:color="auto"/>
            </w:tcBorders>
            <w:vAlign w:val="center"/>
          </w:tcPr>
          <w:p w14:paraId="1F3008BF" w14:textId="77777777" w:rsidR="006E3617" w:rsidRPr="004D7A87" w:rsidRDefault="006E3617" w:rsidP="00D34C06">
            <w:pPr>
              <w:keepNext/>
              <w:jc w:val="center"/>
              <w:rPr>
                <w:rFonts w:ascii="Calibri" w:hAnsi="Calibri"/>
                <w:i/>
                <w:sz w:val="20"/>
                <w:szCs w:val="20"/>
              </w:rPr>
            </w:pPr>
          </w:p>
          <w:p w14:paraId="10CC4B33" w14:textId="77777777" w:rsidR="006E3617" w:rsidRPr="004D7A87" w:rsidRDefault="006E3617" w:rsidP="00D34C06">
            <w:pPr>
              <w:keepNext/>
              <w:jc w:val="center"/>
              <w:rPr>
                <w:rFonts w:ascii="Calibri" w:hAnsi="Calibri"/>
                <w:i/>
                <w:sz w:val="20"/>
                <w:szCs w:val="20"/>
              </w:rPr>
            </w:pPr>
          </w:p>
        </w:tc>
      </w:tr>
    </w:tbl>
    <w:p w14:paraId="717D198E" w14:textId="77777777" w:rsidR="006E3617" w:rsidRPr="004D7A87" w:rsidRDefault="006E3617" w:rsidP="006E3617">
      <w:pPr>
        <w:rPr>
          <w:sz w:val="20"/>
          <w:szCs w:val="20"/>
        </w:rPr>
      </w:pPr>
    </w:p>
    <w:p w14:paraId="674A561E" w14:textId="77777777" w:rsidR="006E3617" w:rsidRPr="004D7A87" w:rsidRDefault="006E3617" w:rsidP="006E3617">
      <w:pPr>
        <w:spacing w:line="280" w:lineRule="atLeast"/>
        <w:rPr>
          <w:rFonts w:asciiTheme="minorHAnsi" w:hAnsiTheme="minorHAnsi" w:cstheme="minorHAnsi"/>
          <w:noProof/>
          <w:lang w:eastAsia="en-US"/>
        </w:rPr>
      </w:pPr>
      <w:r w:rsidRPr="004D7A87">
        <w:rPr>
          <w:rFonts w:asciiTheme="minorHAnsi" w:hAnsiTheme="minorHAnsi" w:cstheme="minorHAnsi"/>
          <w:noProof/>
          <w:lang w:eastAsia="en-US"/>
        </w:rPr>
        <w:t xml:space="preserve">Leerjaar 1 ligt de focus met name op canMEDs rollen zorgverlener, communicator, samenwerkingspartner en gezondheidsbevorderaar. De leeruitkomsten bij deze rollen zijn afgeleid van de kernbegrippen vanuit BN2020 en vertaalt in meetbare indicatoren. Deze rollen dienen op het einde van leerjaar 1 op het niveau van </w:t>
      </w:r>
      <w:r w:rsidRPr="004D7A87">
        <w:rPr>
          <w:rFonts w:asciiTheme="minorHAnsi" w:hAnsiTheme="minorHAnsi" w:cstheme="minorHAnsi"/>
          <w:noProof/>
          <w:u w:val="single"/>
          <w:lang w:eastAsia="en-US"/>
        </w:rPr>
        <w:t>beroepsgeorienteerd en studiebekwaam</w:t>
      </w:r>
      <w:r w:rsidRPr="004D7A87">
        <w:rPr>
          <w:rFonts w:asciiTheme="minorHAnsi" w:hAnsiTheme="minorHAnsi" w:cstheme="minorHAnsi"/>
          <w:noProof/>
          <w:lang w:eastAsia="en-US"/>
        </w:rPr>
        <w:t xml:space="preserve"> vervult te zijn. Dit betekent dat de vpk io de beheersing heeft van aspecten van een beroepstaak maar deze nog niet met elkaar in verband hoeft te brengen.   </w:t>
      </w:r>
    </w:p>
    <w:p w14:paraId="29D6AEB7" w14:textId="77777777" w:rsidR="006E3617" w:rsidRPr="004D7A87" w:rsidRDefault="006E3617" w:rsidP="006E3617">
      <w:pPr>
        <w:spacing w:line="280" w:lineRule="atLeast"/>
        <w:rPr>
          <w:rFonts w:asciiTheme="minorHAnsi" w:hAnsiTheme="minorHAnsi" w:cstheme="minorHAnsi"/>
          <w:noProof/>
          <w:lang w:eastAsia="en-US"/>
        </w:rPr>
      </w:pPr>
      <w:r w:rsidRPr="004D7A87">
        <w:rPr>
          <w:rFonts w:asciiTheme="minorHAnsi" w:hAnsiTheme="minorHAnsi" w:cstheme="minorHAnsi"/>
          <w:noProof/>
          <w:lang w:eastAsia="en-US"/>
        </w:rPr>
        <w:t xml:space="preserve">                                       </w:t>
      </w:r>
      <w:r w:rsidRPr="004D7A87">
        <w:rPr>
          <w:rFonts w:asciiTheme="minorHAnsi" w:hAnsiTheme="minorHAnsi" w:cstheme="minorHAnsi"/>
          <w:noProof/>
          <w:lang w:eastAsia="en-US"/>
        </w:rPr>
        <w:br/>
        <w:t xml:space="preserve">Leerjaar 2 verdiept zich op de canMEDs rollen van leerjaar 1, daarnaast wordt de organisator en reflectieve EBP-professional toegevoegd. Deze rollen dien op het einde van leerjaar 2 op het niveau </w:t>
      </w:r>
      <w:r w:rsidRPr="004D7A87">
        <w:rPr>
          <w:rFonts w:asciiTheme="minorHAnsi" w:hAnsiTheme="minorHAnsi" w:cstheme="minorHAnsi"/>
          <w:noProof/>
          <w:u w:val="single"/>
          <w:lang w:eastAsia="en-US"/>
        </w:rPr>
        <w:t>van algemeen beroepsverdiepend en specifiek beroepsgeorienteerd</w:t>
      </w:r>
      <w:r w:rsidRPr="004D7A87">
        <w:rPr>
          <w:rFonts w:asciiTheme="minorHAnsi" w:hAnsiTheme="minorHAnsi" w:cstheme="minorHAnsi"/>
          <w:noProof/>
          <w:lang w:eastAsia="en-US"/>
        </w:rPr>
        <w:t xml:space="preserve"> vervult te zijn binnen één zorggebied. Dit betekent dat de vpk io procedures vergelijkt en concepten en feiten aan elkaar kan relateren. </w:t>
      </w:r>
    </w:p>
    <w:p w14:paraId="2BF978F3" w14:textId="77777777" w:rsidR="006E3617" w:rsidRPr="004D7A87" w:rsidRDefault="006E3617" w:rsidP="006E3617">
      <w:pPr>
        <w:spacing w:line="280" w:lineRule="atLeast"/>
        <w:rPr>
          <w:rFonts w:asciiTheme="minorHAnsi" w:hAnsiTheme="minorHAnsi" w:cstheme="minorHAnsi"/>
          <w:noProof/>
          <w:lang w:eastAsia="en-US"/>
        </w:rPr>
      </w:pPr>
      <w:r w:rsidRPr="004D7A87">
        <w:rPr>
          <w:rFonts w:asciiTheme="minorHAnsi" w:hAnsiTheme="minorHAnsi" w:cstheme="minorHAnsi"/>
          <w:noProof/>
          <w:lang w:eastAsia="en-US"/>
        </w:rPr>
        <w:br/>
        <w:t xml:space="preserve">Leerjaar 3 verdiept zicht op de canMEDs rollen van leerjaar 1 en 2, daarnaast wordt professional en kwaliteitsbevorderaar toegevoegd. Deze rollen dienen halverwege leerjaar 3 op het niveau van algemeen </w:t>
      </w:r>
      <w:r w:rsidRPr="004D7A87">
        <w:rPr>
          <w:rFonts w:asciiTheme="minorHAnsi" w:hAnsiTheme="minorHAnsi" w:cstheme="minorHAnsi"/>
          <w:noProof/>
          <w:u w:val="single"/>
          <w:lang w:eastAsia="en-US"/>
        </w:rPr>
        <w:t>beroepsverdiepend en specifiek beroepsgeorienteerd</w:t>
      </w:r>
      <w:r w:rsidRPr="004D7A87">
        <w:rPr>
          <w:rFonts w:asciiTheme="minorHAnsi" w:hAnsiTheme="minorHAnsi" w:cstheme="minorHAnsi"/>
          <w:noProof/>
          <w:lang w:eastAsia="en-US"/>
        </w:rPr>
        <w:t xml:space="preserve"> vervult te zijn over de zorggebieden heen. Vanaf de 2</w:t>
      </w:r>
      <w:r w:rsidRPr="004D7A87">
        <w:rPr>
          <w:rFonts w:asciiTheme="minorHAnsi" w:hAnsiTheme="minorHAnsi" w:cstheme="minorHAnsi"/>
          <w:noProof/>
          <w:vertAlign w:val="superscript"/>
          <w:lang w:eastAsia="en-US"/>
        </w:rPr>
        <w:t>e</w:t>
      </w:r>
      <w:r w:rsidRPr="004D7A87">
        <w:rPr>
          <w:rFonts w:asciiTheme="minorHAnsi" w:hAnsiTheme="minorHAnsi" w:cstheme="minorHAnsi"/>
          <w:noProof/>
          <w:lang w:eastAsia="en-US"/>
        </w:rPr>
        <w:t xml:space="preserve"> helft van het 3</w:t>
      </w:r>
      <w:r w:rsidRPr="004D7A87">
        <w:rPr>
          <w:rFonts w:asciiTheme="minorHAnsi" w:hAnsiTheme="minorHAnsi" w:cstheme="minorHAnsi"/>
          <w:noProof/>
          <w:vertAlign w:val="superscript"/>
          <w:lang w:eastAsia="en-US"/>
        </w:rPr>
        <w:t>e</w:t>
      </w:r>
      <w:r w:rsidRPr="004D7A87">
        <w:rPr>
          <w:rFonts w:asciiTheme="minorHAnsi" w:hAnsiTheme="minorHAnsi" w:cstheme="minorHAnsi"/>
          <w:noProof/>
          <w:lang w:eastAsia="en-US"/>
        </w:rPr>
        <w:t xml:space="preserve"> studiejaar tot het einde van de opleiding wordt intensief aandacht geschonken aan individuele profilering en een start gemaakt met afstuderen. Deze wordt met “beroepsbekwaam en individueel geprofileerd” getypeerd waarmee het eindniveau van de opleiding wordt aangegeven. Bij deze fase is er sprake van minder planbare en voorspelbare zorg in een veranderende context, waarbij de verpleegkundige i.o. in staat moet zijn zich als professional te “bewegen” tussen de verschillende zorggebieden richting transfer.</w:t>
      </w:r>
    </w:p>
    <w:p w14:paraId="1CA1CD48" w14:textId="77777777" w:rsidR="006E3617" w:rsidRPr="004D7A87" w:rsidRDefault="006E3617" w:rsidP="006E3617"/>
    <w:p w14:paraId="064D162E" w14:textId="77777777" w:rsidR="006E3617" w:rsidRPr="004D7A87" w:rsidRDefault="006E3617" w:rsidP="006E3617">
      <w:pPr>
        <w:rPr>
          <w:rFonts w:asciiTheme="minorHAnsi" w:hAnsiTheme="minorHAnsi"/>
          <w:color w:val="FF0000"/>
          <w:sz w:val="28"/>
          <w:szCs w:val="28"/>
        </w:rPr>
      </w:pPr>
      <w:bookmarkStart w:id="6" w:name="_Toc524340033"/>
    </w:p>
    <w:p w14:paraId="5658A014" w14:textId="77777777" w:rsidR="006E3617" w:rsidRPr="004D7A87" w:rsidRDefault="006E3617" w:rsidP="006E3617">
      <w:pPr>
        <w:rPr>
          <w:rFonts w:asciiTheme="minorHAnsi" w:hAnsiTheme="minorHAnsi"/>
          <w:color w:val="FF0000"/>
          <w:sz w:val="28"/>
          <w:szCs w:val="28"/>
        </w:rPr>
      </w:pPr>
      <w:r w:rsidRPr="004D7A87">
        <w:rPr>
          <w:rFonts w:asciiTheme="minorHAnsi" w:hAnsiTheme="minorHAnsi"/>
          <w:color w:val="FF0000"/>
          <w:sz w:val="28"/>
          <w:szCs w:val="28"/>
        </w:rPr>
        <w:t>2.1 SOLO-niveaus</w:t>
      </w:r>
      <w:bookmarkEnd w:id="6"/>
    </w:p>
    <w:p w14:paraId="2101F00A" w14:textId="77777777" w:rsidR="006E3617" w:rsidRPr="004D7A87" w:rsidRDefault="006E3617" w:rsidP="006E3617"/>
    <w:p w14:paraId="62628221"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color w:val="000000"/>
        </w:rPr>
      </w:pPr>
      <w:r w:rsidRPr="004D7A87">
        <w:rPr>
          <w:rFonts w:asciiTheme="minorHAnsi" w:hAnsiTheme="minorHAnsi" w:cstheme="minorHAnsi"/>
          <w:color w:val="000000"/>
        </w:rPr>
        <w:t xml:space="preserve">Voor het verder concretiseren van de niveaus van de kennis en vaardigheden van verpleegkundigen i.ozijn diverse modellen en taxonomieën voor handen. De HBO-V heeft gekozen voor De Structure of Observed Learning Outcomes (SOLO) taxonomie (Biggs &amp; Tang, 2007). De SOLO  is gericht op het niveau van kennisontwikkeling in de context van hoger onderwijs. De SOLO-structuur onsderscheidt vier nievaus. </w:t>
      </w:r>
    </w:p>
    <w:p w14:paraId="7827054D"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rPr>
      </w:pPr>
      <w:r w:rsidRPr="004D7A87">
        <w:rPr>
          <w:rFonts w:asciiTheme="minorHAnsi" w:hAnsiTheme="minorHAnsi" w:cstheme="minorHAnsi"/>
          <w:color w:val="000000"/>
        </w:rPr>
        <w:t xml:space="preserve">De hoogste twee niveaus (SOLO 3 en 4)  zijn typerend voor de kennisbasis van de hbo-professional en zijn professionele vakmanschap, waarbij hij kennis toepast in de beroepspraktijk. Uitgangspunt voor onderwijs en toetsing is dat een hoger kennisniveau vooraf gaat aan een hoger niveau van professioneel handelen (bewust bekwaam). </w:t>
      </w:r>
      <w:r w:rsidRPr="004D7A87">
        <w:rPr>
          <w:rFonts w:asciiTheme="minorHAnsi" w:hAnsiTheme="minorHAnsi" w:cstheme="minorHAnsi"/>
        </w:rPr>
        <w:t xml:space="preserve">Om de toenemende complexiteit van kennis, </w:t>
      </w:r>
      <w:r w:rsidRPr="004D7A87">
        <w:rPr>
          <w:rFonts w:asciiTheme="minorHAnsi" w:hAnsiTheme="minorHAnsi" w:cstheme="minorHAnsi"/>
        </w:rPr>
        <w:lastRenderedPageBreak/>
        <w:t>vaardigheden en attitude aan te geven per leerjaar wordt gebruik gemaakt van de SOLO-taxonomie Biggs &amp; Tang (2007); Kok &amp; Linteloo, in relatie tot de canMEDs rollen zoals later in dit hoofdstuk wordt beschreven.</w:t>
      </w:r>
    </w:p>
    <w:p w14:paraId="0C034899" w14:textId="77777777" w:rsidR="006E3617" w:rsidRPr="004D7A87" w:rsidRDefault="006E3617" w:rsidP="006E3617">
      <w:pPr>
        <w:keepNext/>
        <w:outlineLvl w:val="1"/>
        <w:rPr>
          <w:rFonts w:ascii="Calibri" w:hAnsi="Calibri" w:cs="Calibri"/>
          <w:b/>
          <w:bCs/>
          <w:sz w:val="28"/>
          <w:szCs w:val="28"/>
        </w:rPr>
      </w:pPr>
    </w:p>
    <w:p w14:paraId="7504BF2A" w14:textId="77777777" w:rsidR="006E3617" w:rsidRPr="004D7A87" w:rsidRDefault="006E3617" w:rsidP="006E3617">
      <w:pPr>
        <w:rPr>
          <w:rFonts w:asciiTheme="minorHAnsi" w:hAnsiTheme="minorHAnsi"/>
          <w:color w:val="FF0000"/>
          <w:sz w:val="28"/>
          <w:szCs w:val="28"/>
        </w:rPr>
      </w:pPr>
      <w:bookmarkStart w:id="7" w:name="_Toc524340034"/>
      <w:r w:rsidRPr="004D7A87">
        <w:rPr>
          <w:rFonts w:asciiTheme="minorHAnsi" w:hAnsiTheme="minorHAnsi"/>
          <w:color w:val="FF0000"/>
          <w:sz w:val="28"/>
          <w:szCs w:val="28"/>
        </w:rPr>
        <w:t>2.2 Leeruitkomsten</w:t>
      </w:r>
      <w:bookmarkEnd w:id="7"/>
      <w:r w:rsidRPr="004D7A87">
        <w:rPr>
          <w:rFonts w:asciiTheme="minorHAnsi" w:hAnsiTheme="minorHAnsi"/>
          <w:color w:val="FF0000"/>
          <w:sz w:val="28"/>
          <w:szCs w:val="28"/>
        </w:rPr>
        <w:t xml:space="preserve"> </w:t>
      </w:r>
    </w:p>
    <w:p w14:paraId="5226A731" w14:textId="77777777" w:rsidR="006E3617" w:rsidRPr="004D7A87" w:rsidRDefault="006E3617" w:rsidP="006E3617">
      <w:pPr>
        <w:rPr>
          <w:rFonts w:asciiTheme="minorHAnsi" w:hAnsiTheme="minorHAnsi" w:cstheme="minorHAnsi"/>
        </w:rPr>
      </w:pPr>
      <w:r w:rsidRPr="004D7A87">
        <w:rPr>
          <w:rFonts w:asciiTheme="minorHAnsi" w:hAnsiTheme="minorHAnsi" w:cstheme="minorHAnsi"/>
        </w:rPr>
        <w:br/>
        <w:t xml:space="preserve">Leeruitkomsten zorgen voor een heldere en meetbare omschrijving van de competenties die van jou als student uiteindelijk verwacht worden  op het eindniveau van de bachelor BN2020. Je kunt hier met diverse activiteiten aan werken en je voortdurend verbeteren en naar een steeds hoger niveau toewerken; uiteindelijk zal dat SOLO niveau 4 zijn. De mogelijkheden van de praktijkplaats en de feedback van de praktijk spelen  daarbij een belangrijke rol. </w:t>
      </w:r>
    </w:p>
    <w:p w14:paraId="2FE8E33C"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color w:val="000000"/>
        </w:rPr>
      </w:pPr>
      <w:r w:rsidRPr="004D7A87">
        <w:rPr>
          <w:rFonts w:asciiTheme="minorHAnsi" w:hAnsiTheme="minorHAnsi" w:cstheme="minorHAnsi"/>
          <w:color w:val="000000"/>
        </w:rPr>
        <w:t xml:space="preserve">Voor elk van de 24 kernbegrippen van de 7 CanMEDs rollen is door de opleiding hieronder een leeruitkomst geformuleerd. </w:t>
      </w:r>
    </w:p>
    <w:tbl>
      <w:tblPr>
        <w:tblW w:w="9351" w:type="dxa"/>
        <w:tblLayout w:type="fixed"/>
        <w:tblLook w:val="04A0" w:firstRow="1" w:lastRow="0" w:firstColumn="1" w:lastColumn="0" w:noHBand="0" w:noVBand="1"/>
      </w:tblPr>
      <w:tblGrid>
        <w:gridCol w:w="1413"/>
        <w:gridCol w:w="7938"/>
      </w:tblGrid>
      <w:tr w:rsidR="006E3617" w:rsidRPr="004D7A87" w14:paraId="5F813CA5" w14:textId="77777777" w:rsidTr="00D34C06">
        <w:tc>
          <w:tcPr>
            <w:tcW w:w="1413" w:type="dxa"/>
            <w:shd w:val="clear" w:color="auto" w:fill="EDEDED" w:themeFill="accent3" w:themeFillTint="33"/>
          </w:tcPr>
          <w:p w14:paraId="146245DF" w14:textId="77777777" w:rsidR="006E3617" w:rsidRPr="004D7A87" w:rsidRDefault="006E3617" w:rsidP="00D34C06">
            <w:pPr>
              <w:rPr>
                <w:rFonts w:asciiTheme="minorHAnsi" w:hAnsiTheme="minorHAnsi" w:cstheme="minorHAnsi"/>
                <w:b/>
                <w:color w:val="000000" w:themeColor="text1"/>
                <w:sz w:val="18"/>
                <w:szCs w:val="18"/>
              </w:rPr>
            </w:pPr>
            <w:r w:rsidRPr="004D7A87">
              <w:rPr>
                <w:rFonts w:asciiTheme="minorHAnsi" w:hAnsiTheme="minorHAnsi" w:cstheme="minorHAnsi"/>
                <w:color w:val="000000" w:themeColor="text1"/>
                <w:sz w:val="18"/>
                <w:szCs w:val="18"/>
              </w:rPr>
              <w:br w:type="page"/>
            </w:r>
            <w:r w:rsidRPr="004D7A87">
              <w:rPr>
                <w:rFonts w:asciiTheme="minorHAnsi" w:hAnsiTheme="minorHAnsi" w:cstheme="minorHAnsi"/>
                <w:b/>
                <w:color w:val="000000" w:themeColor="text1"/>
                <w:sz w:val="18"/>
                <w:szCs w:val="18"/>
              </w:rPr>
              <w:t>CanMEDS-rol</w:t>
            </w:r>
          </w:p>
        </w:tc>
        <w:tc>
          <w:tcPr>
            <w:tcW w:w="7938" w:type="dxa"/>
            <w:shd w:val="clear" w:color="auto" w:fill="DBDBDB" w:themeFill="accent3" w:themeFillTint="66"/>
          </w:tcPr>
          <w:p w14:paraId="191F4405" w14:textId="77777777" w:rsidR="006E3617" w:rsidRPr="004D7A87" w:rsidRDefault="006E3617" w:rsidP="00D34C06">
            <w:pPr>
              <w:rPr>
                <w:rFonts w:asciiTheme="minorHAnsi" w:hAnsiTheme="minorHAnsi" w:cstheme="minorHAnsi"/>
                <w:b/>
                <w:color w:val="000000" w:themeColor="text1"/>
                <w:sz w:val="18"/>
                <w:szCs w:val="18"/>
              </w:rPr>
            </w:pPr>
            <w:r w:rsidRPr="004D7A87">
              <w:rPr>
                <w:rFonts w:asciiTheme="minorHAnsi" w:hAnsiTheme="minorHAnsi" w:cstheme="minorHAnsi"/>
                <w:b/>
                <w:color w:val="000000" w:themeColor="text1"/>
                <w:sz w:val="18"/>
                <w:szCs w:val="18"/>
              </w:rPr>
              <w:t>Leeruitkomst</w:t>
            </w:r>
          </w:p>
        </w:tc>
      </w:tr>
      <w:tr w:rsidR="006E3617" w:rsidRPr="004D7A87" w14:paraId="2D2BE201" w14:textId="77777777" w:rsidTr="00D34C06">
        <w:trPr>
          <w:trHeight w:val="538"/>
        </w:trPr>
        <w:tc>
          <w:tcPr>
            <w:tcW w:w="1413" w:type="dxa"/>
            <w:vMerge w:val="restart"/>
            <w:shd w:val="clear" w:color="auto" w:fill="EDEDED" w:themeFill="accent3" w:themeFillTint="33"/>
          </w:tcPr>
          <w:p w14:paraId="7C00750F"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Zorgverlener</w:t>
            </w:r>
          </w:p>
        </w:tc>
        <w:tc>
          <w:tcPr>
            <w:tcW w:w="7938" w:type="dxa"/>
            <w:shd w:val="clear" w:color="auto" w:fill="DBDBDB" w:themeFill="accent3" w:themeFillTint="66"/>
          </w:tcPr>
          <w:p w14:paraId="3897A89A"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 De verpleegkundige is in staat om methodisch een zorgvraag, zorgresultaat en bijpassende interventies vast te stellen op basis van klinisch redeneren.</w:t>
            </w:r>
          </w:p>
        </w:tc>
      </w:tr>
      <w:tr w:rsidR="006E3617" w:rsidRPr="004D7A87" w14:paraId="2A065AFF" w14:textId="77777777" w:rsidTr="00D34C06">
        <w:trPr>
          <w:trHeight w:val="702"/>
        </w:trPr>
        <w:tc>
          <w:tcPr>
            <w:tcW w:w="1413" w:type="dxa"/>
            <w:vMerge/>
            <w:shd w:val="clear" w:color="auto" w:fill="EDEDED" w:themeFill="accent3" w:themeFillTint="33"/>
          </w:tcPr>
          <w:p w14:paraId="078A13D6"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5727B98E"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 xml:space="preserve">Leeruitkomst 2:  De verpleegkundige is in staat om interventies toe te passen met inachtneming van wet- en regelgeving vanuit een holistisch perspectief. </w:t>
            </w:r>
          </w:p>
        </w:tc>
      </w:tr>
      <w:tr w:rsidR="006E3617" w:rsidRPr="004D7A87" w14:paraId="3CD83019" w14:textId="77777777" w:rsidTr="00D34C06">
        <w:trPr>
          <w:trHeight w:val="698"/>
        </w:trPr>
        <w:tc>
          <w:tcPr>
            <w:tcW w:w="1413" w:type="dxa"/>
            <w:vMerge/>
            <w:shd w:val="clear" w:color="auto" w:fill="EDEDED" w:themeFill="accent3" w:themeFillTint="33"/>
          </w:tcPr>
          <w:p w14:paraId="50DDBD61"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65B71CC9"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3: De verpleegkundige is in staat om zorgvragers en betrokkenen te adviseren om  zelfmanagement te bevorderen en daardoor de autonomie te handhaven.</w:t>
            </w:r>
          </w:p>
        </w:tc>
      </w:tr>
      <w:tr w:rsidR="006E3617" w:rsidRPr="004D7A87" w14:paraId="033CD251" w14:textId="77777777" w:rsidTr="00D34C06">
        <w:trPr>
          <w:trHeight w:val="827"/>
        </w:trPr>
        <w:tc>
          <w:tcPr>
            <w:tcW w:w="1413" w:type="dxa"/>
            <w:vMerge/>
            <w:shd w:val="clear" w:color="auto" w:fill="EDEDED" w:themeFill="accent3" w:themeFillTint="33"/>
          </w:tcPr>
          <w:p w14:paraId="4CBA0A32"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1825F536"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4: De verpleegkundige is in staat om de zorg te indiceren en te organiseren binnen de maatschappelijke context van de zorgvrager.</w:t>
            </w:r>
          </w:p>
        </w:tc>
      </w:tr>
      <w:tr w:rsidR="006E3617" w:rsidRPr="004D7A87" w14:paraId="4F560FE7" w14:textId="77777777" w:rsidTr="00D34C06">
        <w:trPr>
          <w:trHeight w:val="830"/>
        </w:trPr>
        <w:tc>
          <w:tcPr>
            <w:tcW w:w="1413" w:type="dxa"/>
            <w:vMerge w:val="restart"/>
            <w:shd w:val="clear" w:color="auto" w:fill="EDEDED" w:themeFill="accent3" w:themeFillTint="33"/>
          </w:tcPr>
          <w:p w14:paraId="4F5D1BA8"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Communicator</w:t>
            </w:r>
          </w:p>
        </w:tc>
        <w:tc>
          <w:tcPr>
            <w:tcW w:w="7938" w:type="dxa"/>
            <w:shd w:val="clear" w:color="auto" w:fill="DBDBDB" w:themeFill="accent3" w:themeFillTint="66"/>
          </w:tcPr>
          <w:p w14:paraId="41FAD8A5"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5: De verpleegkundige is in staat om in dialoog te gaan met de zorgvrager en betrokkenen om informatie uit te wisselen omtrent het zorgproces.</w:t>
            </w:r>
          </w:p>
        </w:tc>
      </w:tr>
      <w:tr w:rsidR="006E3617" w:rsidRPr="004D7A87" w14:paraId="674CF1A8" w14:textId="77777777" w:rsidTr="00D34C06">
        <w:trPr>
          <w:trHeight w:val="577"/>
        </w:trPr>
        <w:tc>
          <w:tcPr>
            <w:tcW w:w="1413" w:type="dxa"/>
            <w:vMerge/>
            <w:shd w:val="clear" w:color="auto" w:fill="EDEDED" w:themeFill="accent3" w:themeFillTint="33"/>
          </w:tcPr>
          <w:p w14:paraId="33ACE237"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0A6F34E5"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6: De verpleegkundige is in staat om ICT-mogelijkheden op professionele wijze toe te passen binnen het zorgproces.</w:t>
            </w:r>
          </w:p>
        </w:tc>
      </w:tr>
      <w:tr w:rsidR="006E3617" w:rsidRPr="004D7A87" w14:paraId="4529F746" w14:textId="77777777" w:rsidTr="00D34C06">
        <w:trPr>
          <w:trHeight w:val="698"/>
        </w:trPr>
        <w:tc>
          <w:tcPr>
            <w:tcW w:w="1413" w:type="dxa"/>
            <w:vMerge w:val="restart"/>
            <w:shd w:val="clear" w:color="auto" w:fill="EDEDED" w:themeFill="accent3" w:themeFillTint="33"/>
          </w:tcPr>
          <w:p w14:paraId="0DDFAA47"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Samenwerkingspartner</w:t>
            </w:r>
          </w:p>
        </w:tc>
        <w:tc>
          <w:tcPr>
            <w:tcW w:w="7938" w:type="dxa"/>
            <w:shd w:val="clear" w:color="auto" w:fill="DBDBDB" w:themeFill="accent3" w:themeFillTint="66"/>
          </w:tcPr>
          <w:p w14:paraId="58941D04"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7: De verpleegkundige is in staat om in het contact met de zorgvrager aan te sluiten bij de behoeften en beleving om een professionele relatie aan te gaan en te onderhouden.</w:t>
            </w:r>
          </w:p>
        </w:tc>
      </w:tr>
      <w:tr w:rsidR="006E3617" w:rsidRPr="004D7A87" w14:paraId="15F1C3A2" w14:textId="77777777" w:rsidTr="00D34C06">
        <w:trPr>
          <w:trHeight w:val="708"/>
        </w:trPr>
        <w:tc>
          <w:tcPr>
            <w:tcW w:w="1413" w:type="dxa"/>
            <w:vMerge/>
            <w:shd w:val="clear" w:color="auto" w:fill="EDEDED" w:themeFill="accent3" w:themeFillTint="33"/>
          </w:tcPr>
          <w:p w14:paraId="76000394"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79964C15"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8: De verpleegkundige is in staat om in dialoog met de zorgvrager en betrokkenen te gaan om tot gezamenlijke besluitvorming in het zorgproces te komen.</w:t>
            </w:r>
          </w:p>
        </w:tc>
      </w:tr>
      <w:tr w:rsidR="006E3617" w:rsidRPr="004D7A87" w14:paraId="1F515BAB" w14:textId="77777777" w:rsidTr="00D34C06">
        <w:trPr>
          <w:trHeight w:val="690"/>
        </w:trPr>
        <w:tc>
          <w:tcPr>
            <w:tcW w:w="1413" w:type="dxa"/>
            <w:vMerge/>
            <w:shd w:val="clear" w:color="auto" w:fill="EDEDED" w:themeFill="accent3" w:themeFillTint="33"/>
          </w:tcPr>
          <w:p w14:paraId="76EAD705"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2A47CB5C"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9: De verpleegkundige is in staat om eigen verpleegkundige deskundigheid in te zetten  voor interprofessioneel samenwerken in het zorgproces.</w:t>
            </w:r>
          </w:p>
        </w:tc>
      </w:tr>
      <w:tr w:rsidR="006E3617" w:rsidRPr="004D7A87" w14:paraId="0685ED12" w14:textId="77777777" w:rsidTr="00D34C06">
        <w:trPr>
          <w:trHeight w:val="558"/>
        </w:trPr>
        <w:tc>
          <w:tcPr>
            <w:tcW w:w="1413" w:type="dxa"/>
            <w:vMerge/>
            <w:shd w:val="clear" w:color="auto" w:fill="EDEDED" w:themeFill="accent3" w:themeFillTint="33"/>
          </w:tcPr>
          <w:p w14:paraId="0F368165"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390EC41A"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10: De verpleegkundige is in staat om de regie te nemen in het garanderen van continuïteit van zorg.</w:t>
            </w:r>
          </w:p>
        </w:tc>
      </w:tr>
      <w:tr w:rsidR="006E3617" w:rsidRPr="004D7A87" w14:paraId="7C490331" w14:textId="77777777" w:rsidTr="00D34C06">
        <w:trPr>
          <w:trHeight w:val="827"/>
        </w:trPr>
        <w:tc>
          <w:tcPr>
            <w:tcW w:w="1413" w:type="dxa"/>
            <w:vMerge w:val="restart"/>
            <w:shd w:val="clear" w:color="auto" w:fill="EDEDED" w:themeFill="accent3" w:themeFillTint="33"/>
          </w:tcPr>
          <w:p w14:paraId="5AE473ED"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Reflectieve EBP professional</w:t>
            </w:r>
          </w:p>
        </w:tc>
        <w:tc>
          <w:tcPr>
            <w:tcW w:w="7938" w:type="dxa"/>
            <w:shd w:val="clear" w:color="auto" w:fill="DBDBDB" w:themeFill="accent3" w:themeFillTint="66"/>
          </w:tcPr>
          <w:p w14:paraId="09402145"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 xml:space="preserve">Leeruitkomst 11: De verpleegkundige i.o. is in staat tot onderzoekend vermogen, waaronder een praktijkgericht onderzoek gericht op het verbeteren van een beroepssituatie. </w:t>
            </w:r>
          </w:p>
        </w:tc>
      </w:tr>
      <w:tr w:rsidR="006E3617" w:rsidRPr="004D7A87" w14:paraId="4DC5CD8E" w14:textId="77777777" w:rsidTr="00D34C06">
        <w:trPr>
          <w:trHeight w:val="558"/>
        </w:trPr>
        <w:tc>
          <w:tcPr>
            <w:tcW w:w="1413" w:type="dxa"/>
            <w:vMerge/>
            <w:shd w:val="clear" w:color="auto" w:fill="EDEDED" w:themeFill="accent3" w:themeFillTint="33"/>
          </w:tcPr>
          <w:p w14:paraId="180C78AC"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317E1A5A"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12: De verpleegkundige is in staat om evidence based practice in te zetten ten behoeve van het zorgproces.</w:t>
            </w:r>
          </w:p>
        </w:tc>
      </w:tr>
      <w:tr w:rsidR="006E3617" w:rsidRPr="004D7A87" w14:paraId="71992BDC" w14:textId="77777777" w:rsidTr="00D34C06">
        <w:trPr>
          <w:trHeight w:val="707"/>
        </w:trPr>
        <w:tc>
          <w:tcPr>
            <w:tcW w:w="1413" w:type="dxa"/>
            <w:vMerge/>
            <w:shd w:val="clear" w:color="auto" w:fill="EDEDED" w:themeFill="accent3" w:themeFillTint="33"/>
          </w:tcPr>
          <w:p w14:paraId="386B98C7"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12D0DC1E"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13: De verpleegkundige is in staat om een voorbeeldrol te vervullen bij het tot stand brengen, houden en bevorderen van de verpleegkundige deskundigheid van zichzelf en anderen.</w:t>
            </w:r>
          </w:p>
        </w:tc>
      </w:tr>
      <w:tr w:rsidR="006E3617" w:rsidRPr="004D7A87" w14:paraId="08B3F7B8" w14:textId="77777777" w:rsidTr="00D34C06">
        <w:trPr>
          <w:trHeight w:val="689"/>
        </w:trPr>
        <w:tc>
          <w:tcPr>
            <w:tcW w:w="1413" w:type="dxa"/>
            <w:vMerge/>
            <w:shd w:val="clear" w:color="auto" w:fill="EDEDED" w:themeFill="accent3" w:themeFillTint="33"/>
          </w:tcPr>
          <w:p w14:paraId="1C348345"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259CBAB8"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14: De verpleegkundige is in staat om te reflecteren op de verpleegkundige deskundigheid van zichzelf en anderen in een moreel-ethische context.</w:t>
            </w:r>
          </w:p>
        </w:tc>
      </w:tr>
      <w:tr w:rsidR="006E3617" w:rsidRPr="004D7A87" w14:paraId="0C2DCA2A" w14:textId="77777777" w:rsidTr="00D34C06">
        <w:trPr>
          <w:trHeight w:val="698"/>
        </w:trPr>
        <w:tc>
          <w:tcPr>
            <w:tcW w:w="1413" w:type="dxa"/>
            <w:vMerge/>
            <w:shd w:val="clear" w:color="auto" w:fill="EDEDED" w:themeFill="accent3" w:themeFillTint="33"/>
          </w:tcPr>
          <w:p w14:paraId="7B32FD45"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6E2B3F71"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15: De verpleegkundige is in staat om met de eigen verpleegkundige deskundigheid aan te sluiten bij de behoeften en emoties van de zorgvrager in de moreel- ethische context.</w:t>
            </w:r>
          </w:p>
        </w:tc>
      </w:tr>
      <w:tr w:rsidR="006E3617" w:rsidRPr="004D7A87" w14:paraId="40FCB2DD" w14:textId="77777777" w:rsidTr="00D34C06">
        <w:trPr>
          <w:trHeight w:val="567"/>
        </w:trPr>
        <w:tc>
          <w:tcPr>
            <w:tcW w:w="1413" w:type="dxa"/>
            <w:vMerge w:val="restart"/>
            <w:shd w:val="clear" w:color="auto" w:fill="EDEDED" w:themeFill="accent3" w:themeFillTint="33"/>
          </w:tcPr>
          <w:p w14:paraId="53B16754"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Gezondheidsbevorderaar</w:t>
            </w:r>
          </w:p>
        </w:tc>
        <w:tc>
          <w:tcPr>
            <w:tcW w:w="7938" w:type="dxa"/>
            <w:shd w:val="clear" w:color="auto" w:fill="DBDBDB" w:themeFill="accent3" w:themeFillTint="66"/>
          </w:tcPr>
          <w:p w14:paraId="57D5D296"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16: De verpleegkundige is in staat om een gezondheidskundige analyse gericht op preventie uit te voeren.</w:t>
            </w:r>
          </w:p>
        </w:tc>
      </w:tr>
      <w:tr w:rsidR="006E3617" w:rsidRPr="004D7A87" w14:paraId="7A8B92D1" w14:textId="77777777" w:rsidTr="00D34C06">
        <w:trPr>
          <w:trHeight w:val="688"/>
        </w:trPr>
        <w:tc>
          <w:tcPr>
            <w:tcW w:w="1413" w:type="dxa"/>
            <w:vMerge/>
            <w:shd w:val="clear" w:color="auto" w:fill="EDEDED" w:themeFill="accent3" w:themeFillTint="33"/>
          </w:tcPr>
          <w:p w14:paraId="3966911E"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2ED9F4A8"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17: De verpleegkundige is in staat om een gezonde leefstijl gebaseerd op de resultaten van een gezondheidskundige analyse gericht op preventie te bevorderen.</w:t>
            </w:r>
          </w:p>
        </w:tc>
      </w:tr>
      <w:tr w:rsidR="006E3617" w:rsidRPr="004D7A87" w14:paraId="7F8518BC" w14:textId="77777777" w:rsidTr="00D34C06">
        <w:trPr>
          <w:trHeight w:val="557"/>
        </w:trPr>
        <w:tc>
          <w:tcPr>
            <w:tcW w:w="1413" w:type="dxa"/>
            <w:vMerge w:val="restart"/>
            <w:shd w:val="clear" w:color="auto" w:fill="EDEDED" w:themeFill="accent3" w:themeFillTint="33"/>
          </w:tcPr>
          <w:p w14:paraId="578C4832"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Organisator</w:t>
            </w:r>
          </w:p>
        </w:tc>
        <w:tc>
          <w:tcPr>
            <w:tcW w:w="7938" w:type="dxa"/>
            <w:shd w:val="clear" w:color="auto" w:fill="DBDBDB" w:themeFill="accent3" w:themeFillTint="66"/>
          </w:tcPr>
          <w:p w14:paraId="3BBA9223"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18: De verpleegkundige is in staat om verpleegkundig leiderschap te tonen.</w:t>
            </w:r>
          </w:p>
        </w:tc>
      </w:tr>
      <w:tr w:rsidR="006E3617" w:rsidRPr="004D7A87" w14:paraId="49C5ADAE" w14:textId="77777777" w:rsidTr="00D34C06">
        <w:trPr>
          <w:trHeight w:val="551"/>
        </w:trPr>
        <w:tc>
          <w:tcPr>
            <w:tcW w:w="1413" w:type="dxa"/>
            <w:vMerge/>
            <w:shd w:val="clear" w:color="auto" w:fill="EDEDED" w:themeFill="accent3" w:themeFillTint="33"/>
          </w:tcPr>
          <w:p w14:paraId="3012E433"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5FC954C3"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19: De verpleegkundige is in staat om de zorg tussen zorgverleners en zorgorganisaties te organiseren en coördineren.</w:t>
            </w:r>
          </w:p>
        </w:tc>
      </w:tr>
      <w:tr w:rsidR="006E3617" w:rsidRPr="004D7A87" w14:paraId="72AF4B3F" w14:textId="77777777" w:rsidTr="00D34C06">
        <w:trPr>
          <w:trHeight w:val="417"/>
        </w:trPr>
        <w:tc>
          <w:tcPr>
            <w:tcW w:w="1413" w:type="dxa"/>
            <w:vMerge/>
            <w:shd w:val="clear" w:color="auto" w:fill="EDEDED" w:themeFill="accent3" w:themeFillTint="33"/>
          </w:tcPr>
          <w:p w14:paraId="3FA4DB2E"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32794DED"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20: De verpleegkundige is in staat om de veiligheid van zorgvrager en overige betrokkenen te bevorderen en borgen.</w:t>
            </w:r>
          </w:p>
        </w:tc>
      </w:tr>
      <w:tr w:rsidR="006E3617" w:rsidRPr="004D7A87" w14:paraId="74DA4E65" w14:textId="77777777" w:rsidTr="00D34C06">
        <w:trPr>
          <w:trHeight w:val="537"/>
        </w:trPr>
        <w:tc>
          <w:tcPr>
            <w:tcW w:w="1413" w:type="dxa"/>
            <w:vMerge/>
            <w:shd w:val="clear" w:color="auto" w:fill="EDEDED" w:themeFill="accent3" w:themeFillTint="33"/>
          </w:tcPr>
          <w:p w14:paraId="49E69B09"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2ED67885"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21: De verpleegkundige is in staat om verpleegkundig ondernemerschap te vertonen.</w:t>
            </w:r>
          </w:p>
        </w:tc>
      </w:tr>
      <w:tr w:rsidR="006E3617" w:rsidRPr="004D7A87" w14:paraId="4CE4FC45" w14:textId="77777777" w:rsidTr="00D34C06">
        <w:trPr>
          <w:trHeight w:val="700"/>
        </w:trPr>
        <w:tc>
          <w:tcPr>
            <w:tcW w:w="1413" w:type="dxa"/>
            <w:vMerge w:val="restart"/>
            <w:shd w:val="clear" w:color="auto" w:fill="EDEDED" w:themeFill="accent3" w:themeFillTint="33"/>
          </w:tcPr>
          <w:p w14:paraId="75FE6EDA"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Professional en kwaliteitsbevorderaar</w:t>
            </w:r>
          </w:p>
        </w:tc>
        <w:tc>
          <w:tcPr>
            <w:tcW w:w="7938" w:type="dxa"/>
            <w:shd w:val="clear" w:color="auto" w:fill="DBDBDB" w:themeFill="accent3" w:themeFillTint="66"/>
          </w:tcPr>
          <w:p w14:paraId="3CEF8C45"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22: De verpleegkundige is in staat om kwaliteitszorg te leveren en kan daarnaast collega’s  stimuleren tot het bieden van kwaliteitszorg.</w:t>
            </w:r>
          </w:p>
        </w:tc>
      </w:tr>
      <w:tr w:rsidR="006E3617" w:rsidRPr="004D7A87" w14:paraId="6FC62F1D" w14:textId="77777777" w:rsidTr="00D34C06">
        <w:trPr>
          <w:trHeight w:val="555"/>
        </w:trPr>
        <w:tc>
          <w:tcPr>
            <w:tcW w:w="1413" w:type="dxa"/>
            <w:vMerge/>
            <w:shd w:val="clear" w:color="auto" w:fill="EDEDED" w:themeFill="accent3" w:themeFillTint="33"/>
          </w:tcPr>
          <w:p w14:paraId="07AECEAB"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583B234D"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23: De verpleegkundige is in staat om een proactieve bijdrage aan de kwaliteitszorg op het niveau van zorgorganisatie(s) te leveren.</w:t>
            </w:r>
          </w:p>
        </w:tc>
      </w:tr>
      <w:tr w:rsidR="006E3617" w:rsidRPr="004D7A87" w14:paraId="213A087C" w14:textId="77777777" w:rsidTr="00D34C06">
        <w:trPr>
          <w:trHeight w:val="450"/>
        </w:trPr>
        <w:tc>
          <w:tcPr>
            <w:tcW w:w="1413" w:type="dxa"/>
            <w:vMerge/>
            <w:shd w:val="clear" w:color="auto" w:fill="EDEDED" w:themeFill="accent3" w:themeFillTint="33"/>
          </w:tcPr>
          <w:p w14:paraId="210A6C30" w14:textId="77777777" w:rsidR="006E3617" w:rsidRPr="004D7A87" w:rsidRDefault="006E3617" w:rsidP="00D34C06">
            <w:pPr>
              <w:rPr>
                <w:rFonts w:asciiTheme="minorHAnsi" w:hAnsiTheme="minorHAnsi" w:cstheme="minorHAnsi"/>
                <w:color w:val="000000" w:themeColor="text1"/>
                <w:sz w:val="18"/>
                <w:szCs w:val="18"/>
              </w:rPr>
            </w:pPr>
          </w:p>
        </w:tc>
        <w:tc>
          <w:tcPr>
            <w:tcW w:w="7938" w:type="dxa"/>
            <w:shd w:val="clear" w:color="auto" w:fill="DBDBDB" w:themeFill="accent3" w:themeFillTint="66"/>
          </w:tcPr>
          <w:p w14:paraId="27E542A2" w14:textId="77777777" w:rsidR="006E3617" w:rsidRPr="004D7A87" w:rsidRDefault="006E3617" w:rsidP="00D34C06">
            <w:pPr>
              <w:rPr>
                <w:rFonts w:asciiTheme="minorHAnsi" w:hAnsiTheme="minorHAnsi" w:cstheme="minorHAnsi"/>
                <w:color w:val="000000" w:themeColor="text1"/>
                <w:sz w:val="18"/>
                <w:szCs w:val="18"/>
              </w:rPr>
            </w:pPr>
            <w:r w:rsidRPr="004D7A87">
              <w:rPr>
                <w:rFonts w:asciiTheme="minorHAnsi" w:hAnsiTheme="minorHAnsi" w:cstheme="minorHAnsi"/>
                <w:color w:val="000000" w:themeColor="text1"/>
                <w:sz w:val="18"/>
                <w:szCs w:val="18"/>
              </w:rPr>
              <w:t>Leeruitkomst 24: De verpleegkundige vertoont professioneel verpleegkundig gedrag.</w:t>
            </w:r>
          </w:p>
        </w:tc>
      </w:tr>
    </w:tbl>
    <w:p w14:paraId="4A644966" w14:textId="77777777" w:rsidR="006E3617" w:rsidRPr="004D7A87" w:rsidRDefault="006E3617" w:rsidP="006E3617">
      <w:pPr>
        <w:rPr>
          <w:b/>
        </w:rPr>
      </w:pPr>
    </w:p>
    <w:p w14:paraId="0460AB6B" w14:textId="77777777" w:rsidR="006E3617" w:rsidRPr="004D7A87" w:rsidRDefault="006E3617" w:rsidP="006E3617">
      <w:pPr>
        <w:rPr>
          <w:b/>
        </w:rPr>
      </w:pPr>
    </w:p>
    <w:p w14:paraId="0B9CE7CA" w14:textId="77777777" w:rsidR="006E3617" w:rsidRDefault="006E3617" w:rsidP="006E3617">
      <w:pPr>
        <w:widowControl w:val="0"/>
        <w:autoSpaceDE w:val="0"/>
        <w:autoSpaceDN w:val="0"/>
        <w:adjustRightInd w:val="0"/>
        <w:spacing w:after="240"/>
        <w:jc w:val="both"/>
        <w:rPr>
          <w:rFonts w:asciiTheme="minorHAnsi" w:eastAsiaTheme="minorHAnsi" w:hAnsiTheme="minorHAnsi" w:cstheme="minorHAnsi"/>
          <w:color w:val="000000"/>
        </w:rPr>
      </w:pPr>
    </w:p>
    <w:p w14:paraId="1D74E18A" w14:textId="77777777" w:rsidR="006E3617" w:rsidRDefault="006E3617" w:rsidP="006E3617">
      <w:pPr>
        <w:widowControl w:val="0"/>
        <w:autoSpaceDE w:val="0"/>
        <w:autoSpaceDN w:val="0"/>
        <w:adjustRightInd w:val="0"/>
        <w:spacing w:after="240"/>
        <w:jc w:val="both"/>
        <w:rPr>
          <w:rFonts w:asciiTheme="minorHAnsi" w:eastAsiaTheme="minorHAnsi" w:hAnsiTheme="minorHAnsi" w:cstheme="minorHAnsi"/>
          <w:color w:val="000000"/>
        </w:rPr>
      </w:pPr>
    </w:p>
    <w:p w14:paraId="27FD249B" w14:textId="77777777" w:rsidR="006E3617" w:rsidRDefault="006E3617" w:rsidP="006E3617">
      <w:pPr>
        <w:widowControl w:val="0"/>
        <w:autoSpaceDE w:val="0"/>
        <w:autoSpaceDN w:val="0"/>
        <w:adjustRightInd w:val="0"/>
        <w:spacing w:after="240"/>
        <w:jc w:val="both"/>
        <w:rPr>
          <w:rFonts w:asciiTheme="minorHAnsi" w:eastAsiaTheme="minorHAnsi" w:hAnsiTheme="minorHAnsi" w:cstheme="minorHAnsi"/>
          <w:color w:val="000000"/>
        </w:rPr>
      </w:pPr>
    </w:p>
    <w:p w14:paraId="35720E00" w14:textId="77777777" w:rsidR="006E3617" w:rsidRDefault="006E3617" w:rsidP="006E3617">
      <w:pPr>
        <w:widowControl w:val="0"/>
        <w:autoSpaceDE w:val="0"/>
        <w:autoSpaceDN w:val="0"/>
        <w:adjustRightInd w:val="0"/>
        <w:spacing w:after="240"/>
        <w:jc w:val="both"/>
        <w:rPr>
          <w:rFonts w:asciiTheme="minorHAnsi" w:eastAsiaTheme="minorHAnsi" w:hAnsiTheme="minorHAnsi" w:cstheme="minorHAnsi"/>
          <w:color w:val="000000"/>
        </w:rPr>
      </w:pPr>
    </w:p>
    <w:p w14:paraId="738FD89C" w14:textId="77777777" w:rsidR="006E3617" w:rsidRDefault="006E3617" w:rsidP="006E3617">
      <w:pPr>
        <w:widowControl w:val="0"/>
        <w:autoSpaceDE w:val="0"/>
        <w:autoSpaceDN w:val="0"/>
        <w:adjustRightInd w:val="0"/>
        <w:spacing w:after="240"/>
        <w:jc w:val="both"/>
        <w:rPr>
          <w:rFonts w:asciiTheme="minorHAnsi" w:eastAsiaTheme="minorHAnsi" w:hAnsiTheme="minorHAnsi" w:cstheme="minorHAnsi"/>
          <w:color w:val="000000"/>
        </w:rPr>
      </w:pPr>
    </w:p>
    <w:p w14:paraId="7075C4DE" w14:textId="77777777" w:rsidR="006E3617" w:rsidRPr="004D7A87" w:rsidRDefault="006E3617" w:rsidP="006E3617">
      <w:pPr>
        <w:widowControl w:val="0"/>
        <w:autoSpaceDE w:val="0"/>
        <w:autoSpaceDN w:val="0"/>
        <w:adjustRightInd w:val="0"/>
        <w:spacing w:after="240"/>
        <w:jc w:val="both"/>
        <w:rPr>
          <w:rFonts w:asciiTheme="minorHAnsi" w:eastAsiaTheme="minorHAnsi" w:hAnsiTheme="minorHAnsi" w:cstheme="minorHAnsi"/>
          <w:color w:val="000000"/>
        </w:rPr>
      </w:pPr>
      <w:r>
        <w:rPr>
          <w:rFonts w:asciiTheme="minorHAnsi" w:eastAsiaTheme="minorHAnsi" w:hAnsiTheme="minorHAnsi" w:cstheme="minorHAnsi"/>
          <w:color w:val="000000"/>
        </w:rPr>
        <w:t>In de tabel op de volgende pagina</w:t>
      </w:r>
      <w:r w:rsidRPr="004D7A87">
        <w:rPr>
          <w:rFonts w:asciiTheme="minorHAnsi" w:eastAsiaTheme="minorHAnsi" w:hAnsiTheme="minorHAnsi" w:cstheme="minorHAnsi"/>
          <w:color w:val="000000"/>
        </w:rPr>
        <w:t xml:space="preserve"> zie je een beschrijving van de 4 SOLO-niveau’s die aan het eind van een module beoordeeld kunnen worden. </w:t>
      </w:r>
    </w:p>
    <w:p w14:paraId="710E5D93"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bCs/>
        </w:rPr>
      </w:pPr>
      <w:r w:rsidRPr="004D7A87">
        <w:rPr>
          <w:noProof/>
        </w:rPr>
        <w:lastRenderedPageBreak/>
        <w:drawing>
          <wp:inline distT="0" distB="0" distL="0" distR="0" wp14:anchorId="1E042CFF" wp14:editId="213EFEEA">
            <wp:extent cx="5124450" cy="4591050"/>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124450" cy="4591050"/>
                    </a:xfrm>
                    <a:prstGeom prst="rect">
                      <a:avLst/>
                    </a:prstGeom>
                  </pic:spPr>
                </pic:pic>
              </a:graphicData>
            </a:graphic>
          </wp:inline>
        </w:drawing>
      </w:r>
    </w:p>
    <w:p w14:paraId="4F28C404"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bCs/>
        </w:rPr>
      </w:pPr>
      <w:r w:rsidRPr="004D7A87">
        <w:rPr>
          <w:rFonts w:asciiTheme="minorHAnsi" w:hAnsiTheme="minorHAnsi" w:cstheme="minorHAnsi"/>
          <w:bCs/>
        </w:rPr>
        <w:t xml:space="preserve">Aan het eind van het eerste jaar hebben de verpleegkundigen geselecteerde  leeruitkomsten op SOLO niveau 2 behaald. Aan het eind van module 9 hebben de verpleegkundigen i.o. alle leeruitkomsten op SOLO niveau 3 behaald. Tijdens afstuderen zal wordt SOLO niveau 4 behaald voor alle leeruitkomsten. </w:t>
      </w:r>
    </w:p>
    <w:p w14:paraId="69F4B1C8" w14:textId="77777777" w:rsidR="006E3617" w:rsidRDefault="006E3617" w:rsidP="006E3617">
      <w:pPr>
        <w:widowControl w:val="0"/>
        <w:autoSpaceDE w:val="0"/>
        <w:autoSpaceDN w:val="0"/>
        <w:adjustRightInd w:val="0"/>
        <w:spacing w:after="240"/>
        <w:rPr>
          <w:rFonts w:asciiTheme="minorHAnsi" w:hAnsiTheme="minorHAnsi" w:cstheme="minorHAnsi"/>
          <w:bCs/>
        </w:rPr>
      </w:pPr>
      <w:r w:rsidRPr="004D7A87">
        <w:rPr>
          <w:rFonts w:asciiTheme="minorHAnsi" w:hAnsiTheme="minorHAnsi" w:cstheme="minorHAnsi"/>
          <w:bCs/>
        </w:rPr>
        <w:t xml:space="preserve">Studenten VWO-traject </w:t>
      </w:r>
      <w:r w:rsidRPr="004D7A87">
        <w:rPr>
          <w:rFonts w:asciiTheme="minorHAnsi" w:hAnsiTheme="minorHAnsi" w:cstheme="minorHAnsi"/>
          <w:bCs/>
        </w:rPr>
        <w:br/>
        <w:t xml:space="preserve">Voor de studenten van het VWO-traject geldt het volgende: aan het eind van het eerste jaar hebben deze  verpleegkundigen i.o. eveneens SOLO niveau 2 behaald voor geselecteerde leeruitkomsten. Aan het eind van module 8 (parallel aan Afstuderen Handelen eind Fase I)  hebben deze verpleegkundigen i.o. de leeruitkomsten op SOLO niveau 3 behaald voor geselecteerde leeruitkomsten. </w:t>
      </w:r>
    </w:p>
    <w:p w14:paraId="6B5527CF" w14:textId="77777777" w:rsidR="006E3617" w:rsidRPr="004D7A87" w:rsidRDefault="006E3617" w:rsidP="006E3617">
      <w:pPr>
        <w:widowControl w:val="0"/>
        <w:autoSpaceDE w:val="0"/>
        <w:autoSpaceDN w:val="0"/>
        <w:adjustRightInd w:val="0"/>
        <w:spacing w:after="240"/>
        <w:rPr>
          <w:rFonts w:asciiTheme="minorHAnsi" w:hAnsiTheme="minorHAnsi" w:cstheme="minorHAnsi"/>
          <w:bCs/>
        </w:rPr>
      </w:pPr>
    </w:p>
    <w:p w14:paraId="3CE52E74" w14:textId="77777777" w:rsidR="006E3617" w:rsidRPr="003349B4" w:rsidRDefault="006E3617" w:rsidP="006E3617">
      <w:pPr>
        <w:rPr>
          <w:rFonts w:ascii="Calibri" w:hAnsi="Calibri" w:cs="Calibri"/>
          <w:b/>
          <w:bCs/>
        </w:rPr>
      </w:pPr>
      <w:bookmarkStart w:id="8" w:name="_Toc524340035"/>
      <w:bookmarkStart w:id="9" w:name="_Toc524359063"/>
      <w:r w:rsidRPr="003349B4">
        <w:rPr>
          <w:rFonts w:ascii="Calibri" w:hAnsi="Calibri" w:cs="Calibri"/>
          <w:b/>
        </w:rPr>
        <w:t>2.3 Facultaire speerpunten en opleidingsthema’s</w:t>
      </w:r>
      <w:bookmarkEnd w:id="8"/>
      <w:bookmarkEnd w:id="9"/>
      <w:r w:rsidRPr="003349B4">
        <w:rPr>
          <w:rFonts w:ascii="Calibri" w:hAnsi="Calibri" w:cs="Calibri"/>
          <w:b/>
          <w:bCs/>
        </w:rPr>
        <w:t xml:space="preserve"> </w:t>
      </w:r>
    </w:p>
    <w:p w14:paraId="3F33F487" w14:textId="77777777" w:rsidR="006E3617" w:rsidRPr="004D7A87" w:rsidRDefault="006E3617" w:rsidP="006E3617">
      <w:pPr>
        <w:jc w:val="both"/>
        <w:rPr>
          <w:sz w:val="20"/>
          <w:szCs w:val="20"/>
        </w:rPr>
      </w:pPr>
      <w:r w:rsidRPr="004D7A87">
        <w:rPr>
          <w:color w:val="FF0000"/>
          <w:sz w:val="24"/>
        </w:rPr>
        <w:br/>
      </w:r>
      <w:r w:rsidRPr="004D7A87">
        <w:rPr>
          <w:rFonts w:asciiTheme="minorHAnsi" w:hAnsiTheme="minorHAnsi" w:cstheme="minorHAnsi"/>
        </w:rPr>
        <w:t>Zuyd stelt dat opleiding, scholing en onderzoek moeten zorgen voor innovatieve zorgprofessionals: professionals die openstaan voor noodzakelijke innovaties om hen heen, zoekend naar noodzakelijke vernieuwingen en in staat zijn om deze een plaats te geven in hun professionele leven (‘early adaptors’). Zuyd Hogeschool wil zich onderscheiden met een aantal Zwaartepunten op hogeschool niveau, facultaire speerpunten en opleidingsthema’s. Studenten verwerven extra en verdiepende competenties op deze gebieden. Al deze thema’s zijn te herleiden tot actuele en relevante ontwikkelingen in de maatschappij, in de regio en in de beroepsgroep. De gekozen opleidingsthema’s zijn: Interprofessionele leren en samenwerken, meetinstrumenten, preventie, technologie in de zorg, wijkgerichte zorg en zorg voor ouderen</w:t>
      </w:r>
      <w:r w:rsidRPr="004D7A87">
        <w:rPr>
          <w:sz w:val="20"/>
          <w:szCs w:val="20"/>
        </w:rPr>
        <w:t>.</w:t>
      </w:r>
    </w:p>
    <w:p w14:paraId="4738B775" w14:textId="77777777" w:rsidR="006E3617" w:rsidRPr="003349B4" w:rsidRDefault="006E3617" w:rsidP="006E3617"/>
    <w:p w14:paraId="65E2EA3B" w14:textId="77777777" w:rsidR="006E3617" w:rsidRPr="003349B4" w:rsidRDefault="006E3617" w:rsidP="006E3617">
      <w:pPr>
        <w:rPr>
          <w:b/>
        </w:rPr>
      </w:pPr>
      <w:bookmarkStart w:id="10" w:name="_Toc524340036"/>
      <w:bookmarkStart w:id="11" w:name="_Toc524359064"/>
      <w:r w:rsidRPr="003349B4">
        <w:rPr>
          <w:b/>
        </w:rPr>
        <w:t>3. Praktijkleren in grote lijnen</w:t>
      </w:r>
      <w:bookmarkEnd w:id="10"/>
      <w:bookmarkEnd w:id="11"/>
      <w:r w:rsidRPr="003349B4">
        <w:rPr>
          <w:b/>
        </w:rPr>
        <w:t xml:space="preserve"> </w:t>
      </w:r>
    </w:p>
    <w:p w14:paraId="4D40B465" w14:textId="77777777" w:rsidR="006E3617" w:rsidRPr="004D7A87" w:rsidRDefault="006E3617" w:rsidP="006E3617">
      <w:pPr>
        <w:rPr>
          <w:sz w:val="20"/>
          <w:szCs w:val="20"/>
        </w:rPr>
      </w:pPr>
    </w:p>
    <w:p w14:paraId="46557429"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color w:val="000000"/>
        </w:rPr>
      </w:pPr>
      <w:r w:rsidRPr="004D7A87">
        <w:rPr>
          <w:rFonts w:asciiTheme="minorHAnsi" w:hAnsiTheme="minorHAnsi" w:cstheme="minorHAnsi"/>
          <w:color w:val="000000"/>
        </w:rPr>
        <w:t xml:space="preserve">Het leren in de praktijk vormt een essentieel en geïntegreerd onderdeel van de driehoek jij als student, werkveld en onderwijs. Een continue wisselwerking tussen praktijk en onderwijs is noodzakelijk om jou als aankomende professional adequaat op te leiden. Dit sluit aan bij de visie (van Zuyd) op onderwijs. </w:t>
      </w:r>
    </w:p>
    <w:p w14:paraId="57563132" w14:textId="77777777" w:rsidR="006E3617" w:rsidRPr="004D7A87" w:rsidRDefault="006E3617" w:rsidP="006E3617">
      <w:pPr>
        <w:widowControl w:val="0"/>
        <w:autoSpaceDE w:val="0"/>
        <w:autoSpaceDN w:val="0"/>
        <w:adjustRightInd w:val="0"/>
        <w:spacing w:after="240"/>
        <w:jc w:val="both"/>
        <w:rPr>
          <w:rFonts w:asciiTheme="minorHAnsi" w:hAnsiTheme="minorHAnsi" w:cstheme="minorHAnsi"/>
          <w:color w:val="000000"/>
        </w:rPr>
      </w:pPr>
      <w:r w:rsidRPr="004D7A87">
        <w:rPr>
          <w:rFonts w:asciiTheme="minorHAnsi" w:hAnsiTheme="minorHAnsi" w:cstheme="minorHAnsi"/>
          <w:color w:val="000000"/>
        </w:rPr>
        <w:t>Praktijkleren is een onlosmakelijk onderdeel van de modules. Het praktijkleren zal worden gestuurd door wat zich voordoet in de praktijk én door de thematiek van de module. Dit betekent dat de leeractiviteiten vanuit de praktijk en opdrachten vanuit de opleiding met elkaar verbonden zijn rond dat wat zich voordoet in de praktijk.</w:t>
      </w:r>
    </w:p>
    <w:p w14:paraId="20AA1F03" w14:textId="77777777" w:rsidR="006E3617" w:rsidRPr="003349B4" w:rsidRDefault="006E3617" w:rsidP="006E3617">
      <w:pPr>
        <w:rPr>
          <w:b/>
        </w:rPr>
      </w:pPr>
      <w:bookmarkStart w:id="12" w:name="_Toc524340037"/>
      <w:bookmarkStart w:id="13" w:name="_Toc524359065"/>
      <w:r w:rsidRPr="003349B4">
        <w:rPr>
          <w:b/>
        </w:rPr>
        <w:t>4. (Advies)beoordeling praktijkleren</w:t>
      </w:r>
      <w:bookmarkEnd w:id="12"/>
      <w:bookmarkEnd w:id="13"/>
      <w:r w:rsidRPr="003349B4">
        <w:rPr>
          <w:b/>
        </w:rPr>
        <w:t xml:space="preserve"> </w:t>
      </w:r>
    </w:p>
    <w:p w14:paraId="39747362" w14:textId="77777777" w:rsidR="006E3617" w:rsidRPr="004D7A87" w:rsidRDefault="006E3617" w:rsidP="006E3617">
      <w:pPr>
        <w:rPr>
          <w:sz w:val="20"/>
          <w:szCs w:val="20"/>
        </w:rPr>
      </w:pPr>
    </w:p>
    <w:p w14:paraId="437B4068" w14:textId="77777777" w:rsidR="006E3617" w:rsidRPr="004D7A87" w:rsidRDefault="006E3617" w:rsidP="006E3617">
      <w:pPr>
        <w:jc w:val="both"/>
        <w:rPr>
          <w:rFonts w:asciiTheme="minorHAnsi" w:hAnsiTheme="minorHAnsi" w:cstheme="minorHAnsi"/>
        </w:rPr>
      </w:pPr>
      <w:r w:rsidRPr="004D7A87">
        <w:rPr>
          <w:rFonts w:asciiTheme="minorHAnsi" w:hAnsiTheme="minorHAnsi" w:cstheme="minorHAnsi"/>
        </w:rPr>
        <w:t xml:space="preserve">De praktijkbegeleider geeft een </w:t>
      </w:r>
      <w:r>
        <w:rPr>
          <w:rFonts w:asciiTheme="minorHAnsi" w:hAnsiTheme="minorHAnsi" w:cstheme="minorHAnsi"/>
        </w:rPr>
        <w:t>(</w:t>
      </w:r>
      <w:r w:rsidRPr="004D7A87">
        <w:rPr>
          <w:rFonts w:asciiTheme="minorHAnsi" w:hAnsiTheme="minorHAnsi" w:cstheme="minorHAnsi"/>
        </w:rPr>
        <w:t>advies</w:t>
      </w:r>
      <w:r>
        <w:rPr>
          <w:rFonts w:asciiTheme="minorHAnsi" w:hAnsiTheme="minorHAnsi" w:cstheme="minorHAnsi"/>
        </w:rPr>
        <w:t>)</w:t>
      </w:r>
      <w:r w:rsidRPr="004D7A87">
        <w:rPr>
          <w:rFonts w:asciiTheme="minorHAnsi" w:hAnsiTheme="minorHAnsi" w:cstheme="minorHAnsi"/>
        </w:rPr>
        <w:t>-beoordeling over het praktijkleren van jou aan de hand van het formulier in Bijlage 1. Het formulier zal duidelijk maken dat de beoordeling van het praktijkleren gericht is op het leren en verbeteren door de student t.a.v. de leeruitkomsten.  Bij een negatieve advies- beoordeling formuleert de praktijkbeoordelaar gerichte feedback op basis waarvan je verbeterdoelen en -activiteiten kan plannen. Voor dié modules waar praktijkleren summatief wordt beoordeeld én de adviesbeoordeling van de praktijk ‘niet voldaan’ is, zal is samenspraak met de docent en examencommissie een aangepast traject / herkansing worden vastgesteld.</w:t>
      </w:r>
    </w:p>
    <w:p w14:paraId="6A62AC65" w14:textId="77777777" w:rsidR="006E3617" w:rsidRPr="004D7A87" w:rsidRDefault="006E3617" w:rsidP="006E3617">
      <w:pPr>
        <w:rPr>
          <w:rFonts w:asciiTheme="minorHAnsi" w:hAnsiTheme="minorHAnsi" w:cstheme="minorHAnsi"/>
        </w:rPr>
      </w:pPr>
    </w:p>
    <w:p w14:paraId="667C9DFE" w14:textId="77777777" w:rsidR="006E3617" w:rsidRPr="004D7A87" w:rsidRDefault="006E3617" w:rsidP="006E3617">
      <w:pPr>
        <w:rPr>
          <w:rFonts w:asciiTheme="minorHAnsi" w:hAnsiTheme="minorHAnsi" w:cstheme="minorHAnsi"/>
        </w:rPr>
      </w:pPr>
      <w:r w:rsidRPr="004D7A87">
        <w:rPr>
          <w:rFonts w:asciiTheme="minorHAnsi" w:hAnsiTheme="minorHAnsi" w:cstheme="minorHAnsi"/>
        </w:rPr>
        <w:t>Leerjaar 1: Module 3 en Module 4 : beoordelingen formatief</w:t>
      </w:r>
      <w:r w:rsidRPr="004D7A87">
        <w:rPr>
          <w:rFonts w:asciiTheme="minorHAnsi" w:hAnsiTheme="minorHAnsi" w:cstheme="minorHAnsi"/>
        </w:rPr>
        <w:br/>
        <w:t>Leerjaar 2: Module 5 : beoordeling formatief en Module 6 : beoordeling summatief</w:t>
      </w:r>
      <w:r w:rsidRPr="004D7A87">
        <w:rPr>
          <w:rFonts w:asciiTheme="minorHAnsi" w:hAnsiTheme="minorHAnsi" w:cstheme="minorHAnsi"/>
        </w:rPr>
        <w:br/>
        <w:t>Leerjaar 2: Module 7 : beoordeling formatief en Module 8 : beoordeling summatief</w:t>
      </w:r>
      <w:r w:rsidRPr="004D7A87">
        <w:rPr>
          <w:rFonts w:asciiTheme="minorHAnsi" w:hAnsiTheme="minorHAnsi" w:cstheme="minorHAnsi"/>
        </w:rPr>
        <w:br/>
        <w:t>Leerjaar 3: Module 9 : beoordeling summatief</w:t>
      </w:r>
      <w:r w:rsidRPr="004D7A87">
        <w:rPr>
          <w:rFonts w:asciiTheme="minorHAnsi" w:hAnsiTheme="minorHAnsi" w:cstheme="minorHAnsi"/>
        </w:rPr>
        <w:br/>
        <w:t>Leerjaar 4: Afstudeer handelen en Afstudeer advies : beoordelingen summatief</w:t>
      </w:r>
    </w:p>
    <w:p w14:paraId="55C60A6A" w14:textId="77777777" w:rsidR="006E3617" w:rsidRPr="004D7A87" w:rsidRDefault="006E3617" w:rsidP="006E3617">
      <w:pPr>
        <w:rPr>
          <w:rFonts w:asciiTheme="minorHAnsi" w:hAnsiTheme="minorHAnsi" w:cstheme="minorHAnsi"/>
        </w:rPr>
      </w:pPr>
    </w:p>
    <w:p w14:paraId="298A68FD" w14:textId="77777777" w:rsidR="006E3617" w:rsidRPr="004D7A87" w:rsidRDefault="006E3617" w:rsidP="006E3617">
      <w:pPr>
        <w:rPr>
          <w:rFonts w:asciiTheme="minorHAnsi" w:hAnsiTheme="minorHAnsi" w:cstheme="minorHAnsi"/>
        </w:rPr>
      </w:pPr>
      <w:r w:rsidRPr="004D7A87">
        <w:rPr>
          <w:rFonts w:asciiTheme="minorHAnsi" w:hAnsiTheme="minorHAnsi" w:cstheme="minorHAnsi"/>
        </w:rPr>
        <w:t>Formatief = beoordeling van tussentijds leereffect van de praktijkperiode (ontwikkelingsgericht)</w:t>
      </w:r>
    </w:p>
    <w:p w14:paraId="3DEA7BA4" w14:textId="77777777" w:rsidR="006E3617" w:rsidRPr="004D7A87" w:rsidRDefault="006E3617" w:rsidP="006E3617">
      <w:pPr>
        <w:rPr>
          <w:rFonts w:asciiTheme="minorHAnsi" w:hAnsiTheme="minorHAnsi" w:cstheme="minorHAnsi"/>
        </w:rPr>
      </w:pPr>
    </w:p>
    <w:p w14:paraId="6796123A" w14:textId="77777777" w:rsidR="006E3617" w:rsidRPr="004D7A87" w:rsidRDefault="006E3617" w:rsidP="006E3617">
      <w:pPr>
        <w:rPr>
          <w:rFonts w:asciiTheme="minorHAnsi" w:hAnsiTheme="minorHAnsi" w:cstheme="minorHAnsi"/>
        </w:rPr>
      </w:pPr>
      <w:r w:rsidRPr="004D7A87">
        <w:rPr>
          <w:rFonts w:asciiTheme="minorHAnsi" w:hAnsiTheme="minorHAnsi" w:cstheme="minorHAnsi"/>
        </w:rPr>
        <w:t>Summatief = beoordeling van het uiteindelijke praktijkperiode</w:t>
      </w:r>
    </w:p>
    <w:p w14:paraId="03461823" w14:textId="77777777" w:rsidR="006E3617" w:rsidRPr="004D7A87" w:rsidRDefault="006E3617" w:rsidP="006E3617">
      <w:pPr>
        <w:rPr>
          <w:rFonts w:asciiTheme="minorHAnsi" w:hAnsiTheme="minorHAnsi" w:cstheme="minorHAnsi"/>
          <w:b/>
        </w:rPr>
      </w:pPr>
    </w:p>
    <w:p w14:paraId="33189AC2" w14:textId="77777777" w:rsidR="006E3617" w:rsidRPr="004D7A87" w:rsidRDefault="006E3617" w:rsidP="006E3617">
      <w:pPr>
        <w:rPr>
          <w:b/>
        </w:rPr>
      </w:pPr>
    </w:p>
    <w:p w14:paraId="51F5C61E" w14:textId="77777777" w:rsidR="006E3617" w:rsidRPr="004D7A87" w:rsidRDefault="006E3617" w:rsidP="006E3617">
      <w:pPr>
        <w:rPr>
          <w:b/>
        </w:rPr>
      </w:pPr>
    </w:p>
    <w:p w14:paraId="5CBE3BDF" w14:textId="77777777" w:rsidR="006E3617" w:rsidRPr="004D7A87" w:rsidRDefault="006E3617" w:rsidP="006E3617">
      <w:pPr>
        <w:rPr>
          <w:b/>
        </w:rPr>
      </w:pPr>
    </w:p>
    <w:p w14:paraId="090BC517" w14:textId="77777777" w:rsidR="006E3617" w:rsidRPr="0080353F" w:rsidRDefault="006E3617" w:rsidP="006E3617">
      <w:pPr>
        <w:rPr>
          <w:b/>
          <w:color w:val="FF0000"/>
          <w:sz w:val="28"/>
          <w:szCs w:val="28"/>
        </w:rPr>
      </w:pPr>
      <w:r w:rsidRPr="004D7A87">
        <w:rPr>
          <w:b/>
          <w:color w:val="FF0000"/>
        </w:rPr>
        <w:br w:type="page"/>
      </w:r>
      <w:r w:rsidRPr="0080353F">
        <w:rPr>
          <w:b/>
          <w:color w:val="FF0000"/>
          <w:sz w:val="28"/>
          <w:szCs w:val="28"/>
        </w:rPr>
        <w:lastRenderedPageBreak/>
        <w:t>DEEL 2</w:t>
      </w:r>
      <w:r w:rsidRPr="0080353F">
        <w:rPr>
          <w:b/>
          <w:color w:val="FF0000"/>
          <w:sz w:val="28"/>
          <w:szCs w:val="28"/>
        </w:rPr>
        <w:tab/>
      </w:r>
    </w:p>
    <w:p w14:paraId="2394A620" w14:textId="77777777" w:rsidR="006E3617" w:rsidRPr="004D7A87" w:rsidRDefault="006E3617" w:rsidP="006E3617">
      <w:pPr>
        <w:rPr>
          <w:b/>
          <w:color w:val="FF0000"/>
        </w:rPr>
      </w:pPr>
    </w:p>
    <w:p w14:paraId="18B5D7E5" w14:textId="77777777" w:rsidR="006E3617" w:rsidRPr="004D7A87" w:rsidRDefault="006E3617" w:rsidP="006E3617">
      <w:pPr>
        <w:rPr>
          <w:b/>
          <w:color w:val="FF0000"/>
          <w:sz w:val="24"/>
          <w:szCs w:val="24"/>
        </w:rPr>
      </w:pPr>
      <w:r w:rsidRPr="004D7A87">
        <w:rPr>
          <w:b/>
          <w:color w:val="FF0000"/>
          <w:sz w:val="24"/>
          <w:szCs w:val="24"/>
        </w:rPr>
        <w:t>Plan van aanpak competentiegroei aan de hand van canMEDsrollen met bijbehorende indicatoren</w:t>
      </w:r>
    </w:p>
    <w:p w14:paraId="13281D7F" w14:textId="77777777" w:rsidR="006E3617" w:rsidRPr="004D7A87" w:rsidRDefault="006E3617" w:rsidP="006E3617">
      <w:pPr>
        <w:rPr>
          <w:b/>
          <w:color w:val="FF0000"/>
        </w:rPr>
      </w:pPr>
    </w:p>
    <w:p w14:paraId="0500588C" w14:textId="77777777" w:rsidR="006E3617" w:rsidRPr="003349B4" w:rsidRDefault="006E3617" w:rsidP="006E3617">
      <w:pPr>
        <w:rPr>
          <w:b/>
        </w:rPr>
      </w:pPr>
      <w:bookmarkStart w:id="14" w:name="_Toc524340038"/>
      <w:bookmarkStart w:id="15" w:name="_Toc524359066"/>
      <w:r w:rsidRPr="003349B4">
        <w:rPr>
          <w:b/>
        </w:rPr>
        <w:t>5. Competentieontwikkeling</w:t>
      </w:r>
      <w:bookmarkEnd w:id="14"/>
      <w:bookmarkEnd w:id="15"/>
    </w:p>
    <w:p w14:paraId="7951AA4E" w14:textId="77777777" w:rsidR="006E3617" w:rsidRPr="004D7A87" w:rsidRDefault="006E3617" w:rsidP="006E3617"/>
    <w:p w14:paraId="4CFF5C0F" w14:textId="77777777" w:rsidR="006E3617" w:rsidRPr="004D7A87" w:rsidRDefault="006E3617" w:rsidP="006E3617">
      <w:pPr>
        <w:rPr>
          <w:rFonts w:asciiTheme="minorHAnsi" w:hAnsiTheme="minorHAnsi" w:cstheme="minorHAnsi"/>
        </w:rPr>
      </w:pPr>
      <w:r w:rsidRPr="004D7A87">
        <w:rPr>
          <w:rFonts w:asciiTheme="minorHAnsi" w:hAnsiTheme="minorHAnsi" w:cstheme="minorHAnsi"/>
        </w:rPr>
        <w:t xml:space="preserve">Tijdens elke praktijkleerperiode ben je actief bezig met leren en verbeteren van je competenties. Dat gebeurt via kritische zelfbeoordeling, feedback vragen en nieuwe / aanvullende leerdoelen en leeractiviteiten plannen. Dit proces wordt gestuurd door de CanMEDsrollen. De rollen zijn verdeeld in 24 leeruitkomsten.  Per leeruitkomst zijn indicatoren beschreven. NB. Niet alle indicatoren zijn in elke praktijksituatie haalbaar en toepasbaar. </w:t>
      </w:r>
    </w:p>
    <w:p w14:paraId="7B7B90AD" w14:textId="77777777" w:rsidR="006E3617" w:rsidRPr="004D7A87" w:rsidRDefault="006E3617" w:rsidP="006E3617">
      <w:pPr>
        <w:rPr>
          <w:rFonts w:asciiTheme="minorHAnsi" w:hAnsiTheme="minorHAnsi" w:cstheme="minorHAnsi"/>
        </w:rPr>
      </w:pPr>
    </w:p>
    <w:p w14:paraId="4E6A25E6" w14:textId="77777777" w:rsidR="006E3617" w:rsidRPr="004D7A87" w:rsidRDefault="006E3617" w:rsidP="006E3617">
      <w:pPr>
        <w:rPr>
          <w:rFonts w:asciiTheme="minorHAnsi" w:hAnsiTheme="minorHAnsi" w:cstheme="minorHAnsi"/>
        </w:rPr>
      </w:pPr>
      <w:r w:rsidRPr="004D7A87">
        <w:rPr>
          <w:rFonts w:asciiTheme="minorHAnsi" w:hAnsiTheme="minorHAnsi" w:cstheme="minorHAnsi"/>
        </w:rPr>
        <w:t>Maak per praktijkperiode een plan van aanpak gericht op de canMEDSrollen en leeruitkomsten.</w:t>
      </w:r>
    </w:p>
    <w:p w14:paraId="593CB581" w14:textId="77777777" w:rsidR="006E3617" w:rsidRPr="004D7A87" w:rsidRDefault="006E3617" w:rsidP="006E3617">
      <w:pPr>
        <w:rPr>
          <w:sz w:val="20"/>
          <w:szCs w:val="20"/>
        </w:rPr>
      </w:pPr>
      <w:r w:rsidRPr="004D7A87">
        <w:rPr>
          <w:rFonts w:asciiTheme="minorHAnsi" w:hAnsiTheme="minorHAnsi" w:cstheme="minorHAnsi"/>
        </w:rPr>
        <w:t xml:space="preserve">Gebruik hiervoor de onderstaande richtinggevende indicatoren die van toepassing op jouw praktijkleerplaats zijn (context). Naarmate je verder komt in de opleiding zal de complexiteit van de zorgsituatie toenemen, dit betekent dat bijvoorbeeld een indicator in leerjaar 1 ook terug komt in leerjaar 2 op een complexer niveau, zie hiervoor deel 1. </w:t>
      </w:r>
      <w:r w:rsidRPr="004D7A87">
        <w:rPr>
          <w:rFonts w:asciiTheme="minorHAnsi" w:hAnsiTheme="minorHAnsi" w:cstheme="minorHAnsi"/>
        </w:rPr>
        <w:br/>
        <w:t>Voor specifieke praktijkopdrachten per module verwijzen we je naar de praktijkhandleiding</w:t>
      </w:r>
      <w:r w:rsidRPr="004D7A87">
        <w:rPr>
          <w:sz w:val="20"/>
          <w:szCs w:val="20"/>
        </w:rPr>
        <w:t xml:space="preserve">. </w:t>
      </w:r>
    </w:p>
    <w:p w14:paraId="090C049C" w14:textId="77777777" w:rsidR="006E3617" w:rsidRPr="004D7A87" w:rsidRDefault="006E3617" w:rsidP="006E3617">
      <w:pPr>
        <w:widowControl w:val="0"/>
        <w:autoSpaceDE w:val="0"/>
        <w:autoSpaceDN w:val="0"/>
        <w:adjustRightInd w:val="0"/>
        <w:rPr>
          <w:rFonts w:cs="Helvetica"/>
          <w:b/>
          <w:bCs/>
          <w:color w:val="FF0000"/>
        </w:rPr>
      </w:pPr>
      <w:r w:rsidRPr="004D7A87">
        <w:rPr>
          <w:rFonts w:cs="Times"/>
          <w:b/>
          <w:bCs/>
          <w:color w:val="FB0007"/>
        </w:rPr>
        <w:br/>
      </w:r>
      <w:r w:rsidRPr="004D7A87">
        <w:rPr>
          <w:rFonts w:cs="Helvetica"/>
          <w:b/>
          <w:bCs/>
          <w:color w:val="FF0000"/>
        </w:rPr>
        <w:t xml:space="preserve">CANMEDROL ZORGVERLENER </w:t>
      </w:r>
    </w:p>
    <w:p w14:paraId="2D1999FB" w14:textId="77777777" w:rsidR="006E3617" w:rsidRPr="004D7A87" w:rsidRDefault="006E3617" w:rsidP="006E3617">
      <w:pPr>
        <w:widowControl w:val="0"/>
        <w:autoSpaceDE w:val="0"/>
        <w:autoSpaceDN w:val="0"/>
        <w:adjustRightInd w:val="0"/>
        <w:rPr>
          <w:rFonts w:cs="Helvetica"/>
          <w:color w:val="353535"/>
          <w:sz w:val="20"/>
          <w:szCs w:val="20"/>
        </w:rPr>
      </w:pPr>
      <w:r w:rsidRPr="004D7A87">
        <w:rPr>
          <w:rFonts w:asciiTheme="minorHAnsi" w:hAnsiTheme="minorHAnsi" w:cstheme="minorHAnsi"/>
          <w:color w:val="353535"/>
        </w:rPr>
        <w:t>De rol van de verpleegkundige als zorgverlener is gericht op het vakinhoudelijk handelen. De verpleegkundige is vaardig in het klinisch redeneren en in het uitvoeren van verpleegkundige zorg. De verpleegkundige richt zich op het domein van de unieke reacties en ervaringen van mensen met gezondheid, ziekte, kwetsbaarheid of beperkingen, en aansluitend bij de eigen kracht van de cliënt, in welke omgeving of omstandigheid zij zich ook bevinden. Daarbij heeft de verpleegkundige speciaal oog voor het versterken van zelfmanagement van mensen, voor zover mogelijk</w:t>
      </w:r>
      <w:r w:rsidRPr="004D7A87">
        <w:rPr>
          <w:rFonts w:cs="Helvetica"/>
          <w:color w:val="353535"/>
          <w:sz w:val="20"/>
          <w:szCs w:val="20"/>
        </w:rPr>
        <w:t>.</w:t>
      </w:r>
    </w:p>
    <w:p w14:paraId="4A350CB2" w14:textId="77777777" w:rsidR="006E3617" w:rsidRPr="004D7A87" w:rsidRDefault="006E3617" w:rsidP="006E3617">
      <w:pPr>
        <w:widowControl w:val="0"/>
        <w:autoSpaceDE w:val="0"/>
        <w:autoSpaceDN w:val="0"/>
        <w:adjustRightInd w:val="0"/>
        <w:rPr>
          <w:rFonts w:cs="Helvetica"/>
          <w:color w:val="353535"/>
        </w:rPr>
      </w:pPr>
    </w:p>
    <w:p w14:paraId="7034F2AF"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cs="Helvetica"/>
          <w:b/>
          <w:bCs/>
          <w:color w:val="FF0000"/>
        </w:rPr>
        <w:t xml:space="preserve">Leeruitkomst 1 &amp; 2 </w:t>
      </w:r>
      <w:r w:rsidRPr="004D7A87">
        <w:rPr>
          <w:rFonts w:cs="Helvetica"/>
          <w:b/>
          <w:bCs/>
          <w:color w:val="353535"/>
        </w:rPr>
        <w:t xml:space="preserve">: </w:t>
      </w:r>
      <w:r w:rsidRPr="004D7A87">
        <w:rPr>
          <w:rFonts w:asciiTheme="minorHAnsi" w:hAnsiTheme="minorHAnsi" w:cstheme="minorHAnsi"/>
          <w:b/>
          <w:bCs/>
          <w:color w:val="353535"/>
        </w:rPr>
        <w:t>Klinisch redeneren en uitvoeren van zorg</w:t>
      </w:r>
    </w:p>
    <w:p w14:paraId="3A4F249A"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stelt op basis van klinisch redeneren de behoefte aan verpleegkundige zorg vast op lichamelijk, psychisch, functioneel en sociaal gebied, indiceert en verleent deze zorg in complexe situaties, volgens het verpleegkundig proces, op basis van evidence-based practice.</w:t>
      </w:r>
    </w:p>
    <w:p w14:paraId="093BF9B2" w14:textId="77777777" w:rsidR="006E3617" w:rsidRPr="004D7A87" w:rsidRDefault="006E3617" w:rsidP="006E3617">
      <w:pPr>
        <w:rPr>
          <w:rFonts w:asciiTheme="minorHAnsi" w:hAnsiTheme="minorHAnsi" w:cstheme="minorHAnsi"/>
          <w:i/>
          <w:color w:val="353535"/>
        </w:rPr>
      </w:pPr>
    </w:p>
    <w:p w14:paraId="5CE6DBA8"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1F85AC80"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663776A0"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Stelt zichzelf en anderen kritische vragen, denkt analytisch en probleemoplossend. </w:t>
      </w:r>
      <w:r w:rsidRPr="004D7A87">
        <w:rPr>
          <w:rFonts w:ascii="MS Gothic" w:eastAsia="MS Gothic" w:hAnsi="MS Gothic" w:cs="MS Gothic" w:hint="eastAsia"/>
          <w:color w:val="353535"/>
          <w:lang w:eastAsia="en-US"/>
        </w:rPr>
        <w:t> </w:t>
      </w:r>
    </w:p>
    <w:p w14:paraId="78CEC6F1"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Redeneert over vragen en gezondheidsproblemen van de cliënt, over interventies, doelen, om zo tot de best mogelijke zorg voor de cliënt te komen. </w:t>
      </w:r>
    </w:p>
    <w:p w14:paraId="2FB2FE31"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Plaatst de verpleegkundige redenering in een multidisciplinaire context. </w:t>
      </w:r>
    </w:p>
    <w:p w14:paraId="00CE7459"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Indiceert op basis van klinische redeneringen de aard, duur, omvang en het doel van de benodigde verpleegkundige zorg. </w:t>
      </w:r>
    </w:p>
    <w:p w14:paraId="0B5225F2"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Gebruikt bij het indiceren de sociale kaart van de regio, en de geldende financiële kaders. </w:t>
      </w:r>
    </w:p>
    <w:p w14:paraId="69865D73"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Beschrijft en organiseert de geïndiceerde zorg, en wijst de zorg toe aan de juiste zorgverleners. </w:t>
      </w:r>
      <w:r w:rsidRPr="004D7A87">
        <w:rPr>
          <w:rFonts w:ascii="MS Gothic" w:eastAsia="MS Gothic" w:hAnsi="MS Gothic" w:cs="MS Gothic" w:hint="eastAsia"/>
          <w:color w:val="353535"/>
          <w:lang w:eastAsia="en-US"/>
        </w:rPr>
        <w:t> </w:t>
      </w:r>
    </w:p>
    <w:p w14:paraId="62BBF462"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Monitort de uitvoering van de geïndiceerde zorg, en past indien nodig de indicatie en de zorg aan. </w:t>
      </w:r>
      <w:r w:rsidRPr="004D7A87">
        <w:rPr>
          <w:rFonts w:ascii="MS Gothic" w:eastAsia="MS Gothic" w:hAnsi="MS Gothic" w:cs="MS Gothic" w:hint="eastAsia"/>
          <w:color w:val="353535"/>
          <w:lang w:eastAsia="en-US"/>
        </w:rPr>
        <w:t> </w:t>
      </w:r>
    </w:p>
    <w:p w14:paraId="5F9B2F76"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Voert het verpleegkundig proces systematisch uit: verzamelt gegevens, stelt verpleegkundige zorg vast, stelt interventies vast en stelt een verpleegplan op, voert de interventies uit, verzorgt en begeleidt de cliënt, evalueert het proces, de zorginhoud, en de randvoorwaarden. </w:t>
      </w:r>
    </w:p>
    <w:p w14:paraId="5F78B63B"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Stelt te allen tijde de cliënt centraal; speelt effectief in op de beleving van de cliënt. </w:t>
      </w:r>
      <w:r w:rsidRPr="004D7A87">
        <w:rPr>
          <w:rFonts w:ascii="MS Gothic" w:eastAsia="MS Gothic" w:hAnsi="MS Gothic" w:cs="MS Gothic" w:hint="eastAsia"/>
          <w:color w:val="353535"/>
          <w:lang w:eastAsia="en-US"/>
        </w:rPr>
        <w:t> </w:t>
      </w:r>
    </w:p>
    <w:p w14:paraId="34F3D2A5"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Draagt zorg voor het welbevinden van de cliënt, en heeft zorg voor diens omgeving. </w:t>
      </w:r>
      <w:r w:rsidRPr="004D7A87">
        <w:rPr>
          <w:rFonts w:ascii="MS Gothic" w:eastAsia="MS Gothic" w:hAnsi="MS Gothic" w:cs="MS Gothic" w:hint="eastAsia"/>
          <w:color w:val="353535"/>
          <w:lang w:eastAsia="en-US"/>
        </w:rPr>
        <w:t> </w:t>
      </w:r>
    </w:p>
    <w:p w14:paraId="08E4DC49" w14:textId="77777777" w:rsidR="006E3617" w:rsidRPr="004D7A87" w:rsidRDefault="006E3617" w:rsidP="006E3617">
      <w:pPr>
        <w:widowControl w:val="0"/>
        <w:numPr>
          <w:ilvl w:val="0"/>
          <w:numId w:val="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Verantwoordt op professionele gronden de eigen beroepsuitoefening, in ieder geval op grond </w:t>
      </w:r>
      <w:r w:rsidRPr="004D7A87">
        <w:rPr>
          <w:rFonts w:asciiTheme="minorHAnsi" w:hAnsiTheme="minorHAnsi" w:cstheme="minorHAnsi"/>
          <w:color w:val="353535"/>
          <w:lang w:eastAsia="en-US"/>
        </w:rPr>
        <w:lastRenderedPageBreak/>
        <w:t>van evidence-based practice (EBP), de beroepscode, en relevante wetten</w:t>
      </w:r>
    </w:p>
    <w:p w14:paraId="4EE395EA"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0BFB1118" w14:textId="77777777" w:rsidR="006E3617" w:rsidRPr="004D7A87" w:rsidRDefault="006E3617" w:rsidP="006E3617">
      <w:pPr>
        <w:widowControl w:val="0"/>
        <w:autoSpaceDE w:val="0"/>
        <w:autoSpaceDN w:val="0"/>
        <w:adjustRightInd w:val="0"/>
        <w:rPr>
          <w:rFonts w:cs="Helvetica"/>
          <w:b/>
          <w:bCs/>
          <w:color w:val="FF0000"/>
        </w:rPr>
      </w:pPr>
      <w:r w:rsidRPr="004D7A87">
        <w:rPr>
          <w:rFonts w:cs="Helvetica"/>
          <w:b/>
          <w:bCs/>
          <w:color w:val="FF0000"/>
        </w:rPr>
        <w:t xml:space="preserve">Leeruitkomst 3 : </w:t>
      </w:r>
      <w:r w:rsidRPr="004D7A87">
        <w:rPr>
          <w:rFonts w:asciiTheme="minorHAnsi" w:hAnsiTheme="minorHAnsi" w:cstheme="minorHAnsi"/>
          <w:b/>
          <w:bCs/>
          <w:color w:val="353535"/>
        </w:rPr>
        <w:t xml:space="preserve">Zelfmanagement versterken </w:t>
      </w:r>
    </w:p>
    <w:p w14:paraId="39CB8C74"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 xml:space="preserve">De verpleegkundige versterkt (zo ver als mogelijk) het zelfmanagement van mensen in hun sociale context. Zij/hij richt zich daarbij op gezamenlijke besluitvorming met de cliënt en diens naasten en houdt hierbij rekening met de diversiteit in persoonlijke eigenschappen, etnische, culturele en levensbeschouwelijke achtergronden en ideologische overtuigingen. </w:t>
      </w:r>
    </w:p>
    <w:p w14:paraId="50D80399"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p>
    <w:p w14:paraId="0A0EED09"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79A82DAF"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43ED945A"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Heeft oog voor de gevolgen van de gezondheidsproblemen op lichamelijk, psychisch, functioneel en sociaal gebied. </w:t>
      </w:r>
      <w:r w:rsidRPr="004D7A87">
        <w:rPr>
          <w:rFonts w:ascii="MS Gothic" w:eastAsia="MS Gothic" w:hAnsi="MS Gothic" w:cs="MS Gothic" w:hint="eastAsia"/>
          <w:color w:val="353535"/>
          <w:lang w:eastAsia="en-US"/>
        </w:rPr>
        <w:t> </w:t>
      </w:r>
    </w:p>
    <w:p w14:paraId="0C610B41"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Ondersteunt de cliënt bij het realiseren of handhaven van een zo groot mogelijke mate van autonomie in het dagelijks functioneren. </w:t>
      </w:r>
      <w:r w:rsidRPr="004D7A87">
        <w:rPr>
          <w:rFonts w:ascii="MS Gothic" w:eastAsia="MS Gothic" w:hAnsi="MS Gothic" w:cs="MS Gothic" w:hint="eastAsia"/>
          <w:color w:val="353535"/>
          <w:lang w:eastAsia="en-US"/>
        </w:rPr>
        <w:t> </w:t>
      </w:r>
    </w:p>
    <w:p w14:paraId="01F965D4"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Stimuleert en benut de eigen mogelijkheden van de cliënt en diens naasten. </w:t>
      </w:r>
      <w:r w:rsidRPr="004D7A87">
        <w:rPr>
          <w:rFonts w:ascii="MS Gothic" w:eastAsia="MS Gothic" w:hAnsi="MS Gothic" w:cs="MS Gothic" w:hint="eastAsia"/>
          <w:color w:val="353535"/>
          <w:lang w:eastAsia="en-US"/>
        </w:rPr>
        <w:t> </w:t>
      </w:r>
    </w:p>
    <w:p w14:paraId="57C425BE"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Wisselt informatie uit met de cliënt en diens naasten over keuzemogelijkheden en voorkeuren en bespreekt deze met de cliënt en diens naasten (mits de cliënt hier toestemming voor geeft). </w:t>
      </w:r>
      <w:r w:rsidRPr="004D7A87">
        <w:rPr>
          <w:rFonts w:ascii="MS Gothic" w:eastAsia="MS Gothic" w:hAnsi="MS Gothic" w:cs="MS Gothic" w:hint="eastAsia"/>
          <w:color w:val="353535"/>
          <w:lang w:eastAsia="en-US"/>
        </w:rPr>
        <w:t> </w:t>
      </w:r>
    </w:p>
    <w:p w14:paraId="1AE8DEEB"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Streeft besluiten na waarmee zowel de cliënt, diens naasten, als de verpleegkundige kan instemmen. </w:t>
      </w:r>
    </w:p>
    <w:p w14:paraId="72BC8F45"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Erkent de cliënt als autonoom en zelfstandig individu die zelf de regie heeft over het eigen leven, en accepteert diens autonome beslissingen. </w:t>
      </w:r>
      <w:r w:rsidRPr="004D7A87">
        <w:rPr>
          <w:rFonts w:ascii="MS Gothic" w:eastAsia="MS Gothic" w:hAnsi="MS Gothic" w:cs="MS Gothic" w:hint="eastAsia"/>
          <w:color w:val="353535"/>
          <w:lang w:eastAsia="en-US"/>
        </w:rPr>
        <w:t> </w:t>
      </w:r>
    </w:p>
    <w:p w14:paraId="46D14938"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Houdt rekening met verschillen in persoonlijke eigenschappen, etnische, culturele en levensbeschouwelijke achtergronden en ideologische overtuigingen. Schat de gedachten en gevoelens van de cliënt in en anticipeert hierop. </w:t>
      </w:r>
      <w:r w:rsidRPr="004D7A87">
        <w:rPr>
          <w:rFonts w:ascii="MS Gothic" w:eastAsia="MS Gothic" w:hAnsi="MS Gothic" w:cs="MS Gothic" w:hint="eastAsia"/>
          <w:color w:val="353535"/>
          <w:lang w:eastAsia="en-US"/>
        </w:rPr>
        <w:t> </w:t>
      </w:r>
    </w:p>
    <w:p w14:paraId="65F2CC9F" w14:textId="77777777" w:rsidR="006E3617" w:rsidRPr="004D7A87" w:rsidRDefault="006E3617" w:rsidP="006E3617">
      <w:pPr>
        <w:widowControl w:val="0"/>
        <w:numPr>
          <w:ilvl w:val="0"/>
          <w:numId w:val="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Schat de gezondheidsvaardigheden in (het kunnen vinden, verkrijgen, begrijpen, gebruiken van gezondheidsinformatie bij het nemen van gezondheidsgerelateerde beslissingen). </w:t>
      </w:r>
    </w:p>
    <w:p w14:paraId="2EA0E374"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p>
    <w:p w14:paraId="6D429DFF"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4 </w:t>
      </w:r>
      <w:r w:rsidRPr="004D7A87">
        <w:rPr>
          <w:rFonts w:asciiTheme="minorHAnsi" w:hAnsiTheme="minorHAnsi" w:cstheme="minorHAnsi"/>
          <w:b/>
          <w:bCs/>
          <w:color w:val="353535"/>
        </w:rPr>
        <w:t>: Indiceren van zorg</w:t>
      </w:r>
    </w:p>
    <w:p w14:paraId="2FB43D11"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i/>
          <w:color w:val="353535"/>
        </w:rPr>
        <w:t>De verpleegkundige indiceert en voert verpleegtechnische (voorbehouden) handelingen uit op basis van zelfstandige bevoegdheid of functionele zelfstandigheid zoals beschreven in de wet Big</w:t>
      </w:r>
      <w:r w:rsidRPr="004D7A87">
        <w:rPr>
          <w:rFonts w:asciiTheme="minorHAnsi" w:hAnsiTheme="minorHAnsi" w:cstheme="minorHAnsi"/>
          <w:color w:val="353535"/>
        </w:rPr>
        <w:t xml:space="preserve">. </w:t>
      </w:r>
    </w:p>
    <w:p w14:paraId="309791B7"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41BDD978"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2B4CAF14"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37E56DFB" w14:textId="77777777" w:rsidR="006E3617" w:rsidRPr="004D7A87" w:rsidRDefault="006E3617" w:rsidP="006E3617">
      <w:pPr>
        <w:widowControl w:val="0"/>
        <w:numPr>
          <w:ilvl w:val="0"/>
          <w:numId w:val="1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Kan op basis van klinische redeneren de zorgbehoefte inventariseren en kijkt daarbij naar alle aspecten van het menselijk functioneren (lichamelijk, psychisch, functioneel en sociaal).</w:t>
      </w:r>
    </w:p>
    <w:p w14:paraId="77B8F63F" w14:textId="77777777" w:rsidR="006E3617" w:rsidRPr="004D7A87" w:rsidRDefault="006E3617" w:rsidP="006E3617">
      <w:pPr>
        <w:widowControl w:val="0"/>
        <w:numPr>
          <w:ilvl w:val="0"/>
          <w:numId w:val="1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Kan een juiste inschatting maken van de complexiteit van zorg.</w:t>
      </w:r>
    </w:p>
    <w:p w14:paraId="0DCBB458" w14:textId="77777777" w:rsidR="006E3617" w:rsidRPr="004D7A87" w:rsidRDefault="006E3617" w:rsidP="006E3617">
      <w:pPr>
        <w:widowControl w:val="0"/>
        <w:numPr>
          <w:ilvl w:val="0"/>
          <w:numId w:val="1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Heeft oog voor verschillende, soms tegenstrijdige, belangen in relatie tot financiële kaders en de impact hiervan op de te verlenen zorg en de zorgvrager.</w:t>
      </w:r>
    </w:p>
    <w:p w14:paraId="5AD24558" w14:textId="77777777" w:rsidR="006E3617" w:rsidRPr="004D7A87" w:rsidRDefault="006E3617" w:rsidP="006E3617">
      <w:pPr>
        <w:widowControl w:val="0"/>
        <w:numPr>
          <w:ilvl w:val="0"/>
          <w:numId w:val="4"/>
        </w:numPr>
        <w:autoSpaceDE w:val="0"/>
        <w:autoSpaceDN w:val="0"/>
        <w:adjustRightInd w:val="0"/>
        <w:ind w:left="36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Schat de eigen bekwaamheid t.a.v. verpleegtechnische handelingen adequaat in. </w:t>
      </w:r>
    </w:p>
    <w:p w14:paraId="4FBB35B5" w14:textId="77777777" w:rsidR="006E3617" w:rsidRPr="004D7A87" w:rsidRDefault="006E3617" w:rsidP="006E3617">
      <w:pPr>
        <w:widowControl w:val="0"/>
        <w:numPr>
          <w:ilvl w:val="0"/>
          <w:numId w:val="4"/>
        </w:numPr>
        <w:autoSpaceDE w:val="0"/>
        <w:autoSpaceDN w:val="0"/>
        <w:adjustRightInd w:val="0"/>
        <w:ind w:left="36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Indiceert verpleegtechnische handelingen en wijst deze toe aan de juiste zorgverleners. </w:t>
      </w:r>
      <w:r w:rsidRPr="004D7A87">
        <w:rPr>
          <w:rFonts w:ascii="MS Gothic" w:eastAsia="MS Gothic" w:hAnsi="MS Gothic" w:cs="MS Gothic" w:hint="eastAsia"/>
          <w:color w:val="353535"/>
          <w:lang w:eastAsia="en-US"/>
        </w:rPr>
        <w:t> </w:t>
      </w:r>
    </w:p>
    <w:p w14:paraId="5C083A71" w14:textId="77777777" w:rsidR="006E3617" w:rsidRDefault="006E3617" w:rsidP="006E3617">
      <w:pPr>
        <w:widowControl w:val="0"/>
        <w:autoSpaceDE w:val="0"/>
        <w:autoSpaceDN w:val="0"/>
        <w:adjustRightInd w:val="0"/>
        <w:rPr>
          <w:rFonts w:asciiTheme="minorHAnsi" w:hAnsiTheme="minorHAnsi" w:cstheme="minorHAnsi"/>
          <w:color w:val="353535"/>
        </w:rPr>
      </w:pPr>
    </w:p>
    <w:p w14:paraId="42B6EB26" w14:textId="77777777" w:rsidR="006E3617" w:rsidRDefault="006E3617" w:rsidP="006E3617">
      <w:pPr>
        <w:widowControl w:val="0"/>
        <w:autoSpaceDE w:val="0"/>
        <w:autoSpaceDN w:val="0"/>
        <w:adjustRightInd w:val="0"/>
        <w:rPr>
          <w:rFonts w:asciiTheme="minorHAnsi" w:hAnsiTheme="minorHAnsi" w:cstheme="minorHAnsi"/>
          <w:color w:val="353535"/>
        </w:rPr>
      </w:pPr>
    </w:p>
    <w:p w14:paraId="7E67F26F"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74CC8029" w14:textId="77777777" w:rsidR="006E3617" w:rsidRPr="004D7A87" w:rsidRDefault="006E3617" w:rsidP="006E3617">
      <w:pPr>
        <w:rPr>
          <w:rFonts w:asciiTheme="minorHAnsi" w:hAnsiTheme="minorHAnsi" w:cstheme="minorHAnsi"/>
          <w:b/>
          <w:bCs/>
          <w:color w:val="353535"/>
        </w:rPr>
      </w:pPr>
      <w:r w:rsidRPr="004D7A87">
        <w:rPr>
          <w:rFonts w:asciiTheme="minorHAnsi" w:hAnsiTheme="minorHAnsi" w:cstheme="minorHAnsi"/>
          <w:b/>
          <w:bCs/>
          <w:color w:val="FF0000"/>
        </w:rPr>
        <w:t xml:space="preserve">CANMEDROL COMMUNICATOR </w:t>
      </w:r>
    </w:p>
    <w:p w14:paraId="645D9E34"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rol van verpleegkundige als communicator is gericht op effectieve informatie-uitwisseling. De verpleegkundige kan de informatiebehoefte van de cliënt en diens netwerk inschatten en vaststellen. De verpleegkundige houdt in de communicatie rekening met persoonlijke factoren van de cliënt en diens naasten.</w:t>
      </w:r>
    </w:p>
    <w:p w14:paraId="768B0DB9"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4F9A746F"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5 &amp; 6 </w:t>
      </w:r>
      <w:r w:rsidRPr="004D7A87">
        <w:rPr>
          <w:rFonts w:asciiTheme="minorHAnsi" w:hAnsiTheme="minorHAnsi" w:cstheme="minorHAnsi"/>
          <w:b/>
          <w:bCs/>
          <w:color w:val="353535"/>
        </w:rPr>
        <w:t xml:space="preserve">: Persoonsgerichte communicatie en informatie- en communicatietechnologie (ICT) </w:t>
      </w:r>
    </w:p>
    <w:p w14:paraId="73719479"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lastRenderedPageBreak/>
        <w:t>De verpleegkundige luistert actief en communiceert op persoonsgerichte en professionele wijze met de cliënt en diens informele netwerk, waarbij voor optimale informatie-uitwisseling wordt gezorgd en past de nieuwste informatie-en communicatietechnologieën en zorg op afstand als aanvulling op het persoonlijk contact toe.</w:t>
      </w:r>
    </w:p>
    <w:p w14:paraId="6759D11A"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7BB7C90E"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54A90C88"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74528D5A"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Laat de communicatie aansluiten bij de ervarings- en belevingswereld en de mogelijkheden van de cliënt en zijn omgeving. </w:t>
      </w:r>
    </w:p>
    <w:p w14:paraId="1E05AEA2"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Houdt rekening met persoonlijke factoren zoals leeftijd, etnische, culturele en levensbeschouwelijke achtergrond, taalbeheersing, kennis- en begripsniveau, emotie, copingstijl en draagkracht.</w:t>
      </w:r>
    </w:p>
    <w:p w14:paraId="5B0936EB"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Luistert actief en informeert de cliënt en diens naasten op zodanige wijze dat deze</w:t>
      </w:r>
      <w:r w:rsidRPr="004D7A87">
        <w:rPr>
          <w:rFonts w:asciiTheme="minorHAnsi" w:eastAsia="MS Mincho" w:hAnsiTheme="minorHAnsi" w:cstheme="minorHAnsi"/>
          <w:color w:val="353535"/>
          <w:lang w:eastAsia="en-US"/>
        </w:rPr>
        <w:t xml:space="preserve"> </w:t>
      </w:r>
      <w:r w:rsidRPr="004D7A87">
        <w:rPr>
          <w:rFonts w:asciiTheme="minorHAnsi" w:hAnsiTheme="minorHAnsi" w:cstheme="minorHAnsi"/>
          <w:color w:val="353535"/>
          <w:lang w:eastAsia="en-US"/>
        </w:rPr>
        <w:t>geïnformeerde keuzes kan maken.</w:t>
      </w:r>
    </w:p>
    <w:p w14:paraId="0B8CCCCF"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Zorgt voor wederzijdse informatie-uitwisseling.</w:t>
      </w:r>
    </w:p>
    <w:p w14:paraId="3399E935"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Gaat samen met de cliënt na welke informatiebronnen betrouwbaar en van toepassing zijn en welke niet.</w:t>
      </w:r>
    </w:p>
    <w:p w14:paraId="32945F16"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Bevordert de communicatie van de cliënt met alle betrokkenen, houdt de communicatie in stand en ondersteunt deze.</w:t>
      </w:r>
    </w:p>
    <w:p w14:paraId="011097C0"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Zet verbale en non-verbale communicatievaardigheden adequaat in.</w:t>
      </w:r>
    </w:p>
    <w:p w14:paraId="749A6289"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Herkent verstoringen in de communicatie en maakt deze bespreekbaar. </w:t>
      </w:r>
    </w:p>
    <w:p w14:paraId="61C30E0A"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Stelt zich open voor feedback en handelt hiernaar/neemt ontvangen feedback aan. </w:t>
      </w:r>
    </w:p>
    <w:p w14:paraId="12FE8D26"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Geeft op gepaste wijze feedback.</w:t>
      </w:r>
    </w:p>
    <w:p w14:paraId="4A79936A"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Zet informatie- en communicatietechnologie (ICT) adequaat in, en past ICT-mogelijkheden op een integere en professionele wijze toe.</w:t>
      </w:r>
    </w:p>
    <w:p w14:paraId="35193495" w14:textId="77777777" w:rsidR="006E3617" w:rsidRPr="004D7A87" w:rsidRDefault="006E3617" w:rsidP="006E3617">
      <w:pPr>
        <w:widowControl w:val="0"/>
        <w:numPr>
          <w:ilvl w:val="0"/>
          <w:numId w:val="20"/>
        </w:numPr>
        <w:tabs>
          <w:tab w:val="left" w:pos="220"/>
          <w:tab w:val="left" w:pos="720"/>
        </w:tabs>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Gebruikt e-health-toepassingen op gepaste wijze.</w:t>
      </w:r>
    </w:p>
    <w:p w14:paraId="23030143" w14:textId="77777777" w:rsidR="006E3617" w:rsidRDefault="006E3617" w:rsidP="006E3617">
      <w:pPr>
        <w:widowControl w:val="0"/>
        <w:tabs>
          <w:tab w:val="left" w:pos="220"/>
          <w:tab w:val="left" w:pos="720"/>
        </w:tabs>
        <w:autoSpaceDE w:val="0"/>
        <w:autoSpaceDN w:val="0"/>
        <w:adjustRightInd w:val="0"/>
        <w:spacing w:after="240"/>
        <w:rPr>
          <w:rFonts w:asciiTheme="minorHAnsi" w:hAnsiTheme="minorHAnsi" w:cstheme="minorHAnsi"/>
          <w:b/>
          <w:bCs/>
          <w:color w:val="FF0000"/>
        </w:rPr>
      </w:pPr>
    </w:p>
    <w:p w14:paraId="4554259B" w14:textId="77777777" w:rsidR="006E3617" w:rsidRPr="004D7A87" w:rsidRDefault="006E3617" w:rsidP="006E3617">
      <w:pPr>
        <w:widowControl w:val="0"/>
        <w:tabs>
          <w:tab w:val="left" w:pos="220"/>
          <w:tab w:val="left" w:pos="720"/>
        </w:tabs>
        <w:autoSpaceDE w:val="0"/>
        <w:autoSpaceDN w:val="0"/>
        <w:adjustRightInd w:val="0"/>
        <w:spacing w:after="240"/>
        <w:rPr>
          <w:rFonts w:asciiTheme="minorHAnsi" w:hAnsiTheme="minorHAnsi" w:cstheme="minorHAnsi"/>
        </w:rPr>
      </w:pPr>
      <w:r w:rsidRPr="004D7A87">
        <w:rPr>
          <w:rFonts w:asciiTheme="minorHAnsi" w:hAnsiTheme="minorHAnsi" w:cstheme="minorHAnsi"/>
          <w:b/>
          <w:bCs/>
          <w:color w:val="FF0000"/>
        </w:rPr>
        <w:t xml:space="preserve">CANMEDROL SAMENWERKINGSPARTNER </w:t>
      </w:r>
      <w:r w:rsidRPr="004D7A87">
        <w:rPr>
          <w:rFonts w:asciiTheme="minorHAnsi" w:hAnsiTheme="minorHAnsi" w:cstheme="minorHAnsi"/>
        </w:rPr>
        <w:br/>
      </w:r>
      <w:r w:rsidRPr="004D7A87">
        <w:rPr>
          <w:rFonts w:asciiTheme="minorHAnsi" w:hAnsiTheme="minorHAnsi" w:cstheme="minorHAnsi"/>
          <w:color w:val="353535"/>
        </w:rPr>
        <w:t xml:space="preserve">De rol van de verpleegkundige als samenwerkingspartner is gericht op het samenwerken zowel met de cliënt als multidisciplinair, ten diensten van optimale zorg. Deze samenwerking gaat over de grenzen van gezondheidsorganisaties heen. Vanuit het perspectief van ondersteuning van zelfmanagement is de samenwerking in eerste instantie met cliënt en diens naaste. </w:t>
      </w:r>
    </w:p>
    <w:p w14:paraId="483382F9" w14:textId="77777777" w:rsidR="006E3617" w:rsidRPr="004D7A87" w:rsidRDefault="006E3617" w:rsidP="006E3617">
      <w:pPr>
        <w:widowControl w:val="0"/>
        <w:autoSpaceDE w:val="0"/>
        <w:autoSpaceDN w:val="0"/>
        <w:adjustRightInd w:val="0"/>
        <w:rPr>
          <w:rFonts w:asciiTheme="minorHAnsi" w:hAnsiTheme="minorHAnsi" w:cstheme="minorHAnsi"/>
          <w:color w:val="FF0000"/>
        </w:rPr>
      </w:pPr>
      <w:r w:rsidRPr="004D7A87">
        <w:rPr>
          <w:rFonts w:asciiTheme="minorHAnsi" w:hAnsiTheme="minorHAnsi" w:cstheme="minorHAnsi"/>
          <w:b/>
          <w:bCs/>
          <w:color w:val="FF0000"/>
        </w:rPr>
        <w:t xml:space="preserve">Leeruitkomst 7: </w:t>
      </w:r>
      <w:r w:rsidRPr="004D7A87">
        <w:rPr>
          <w:rFonts w:asciiTheme="minorHAnsi" w:hAnsiTheme="minorHAnsi" w:cstheme="minorHAnsi"/>
          <w:b/>
          <w:bCs/>
        </w:rPr>
        <w:t xml:space="preserve">Professionele relatie </w:t>
      </w:r>
    </w:p>
    <w:p w14:paraId="7B347839"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 xml:space="preserve">De verpleegkundige gaat een vertrouwensrelatie aan, werkt effectief samen vanuit het principe van gezamenlijke besluitvorming met de cliënt en diens naasten en ondersteunt hen in het zelfmanagement. </w:t>
      </w:r>
    </w:p>
    <w:p w14:paraId="26F526E2"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25E16F77"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547DE705"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7D148CE5"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Gaat contact aan met de cliënt, naasten en sociale netwerk, onderhoudt het contact en bouwt het zorgvuldig af. </w:t>
      </w:r>
      <w:r w:rsidRPr="004D7A87">
        <w:rPr>
          <w:rFonts w:ascii="MS Gothic" w:eastAsia="MS Gothic" w:hAnsi="MS Gothic" w:cs="MS Gothic" w:hint="eastAsia"/>
          <w:color w:val="353535"/>
          <w:lang w:eastAsia="en-US"/>
        </w:rPr>
        <w:t> </w:t>
      </w:r>
    </w:p>
    <w:p w14:paraId="186E247B"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Toont respect voor de cliënt ongeacht diens sociale of economische status, levensbeschouwing, opleiding, ras, sekse of leeftijd, en ziet de cliënt als gelijkwaardige gesprekspartner. </w:t>
      </w:r>
    </w:p>
    <w:p w14:paraId="547A3CC1"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Erkent de cliënt als autonoom en zelfstandig individu die zelf de regie heeft over het eigen leven. </w:t>
      </w:r>
    </w:p>
    <w:p w14:paraId="7079892F"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Schat de gedachten en gevoelens van de cliënt in en doet moeite deze te begrijpen, evenals de onderliggende factoren voor diens gedrag, houdt daarbij rekening met verschillende achtergronden en culturen. </w:t>
      </w:r>
    </w:p>
    <w:p w14:paraId="0190BE73"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Neemt een empathische houding aan. </w:t>
      </w:r>
    </w:p>
    <w:p w14:paraId="28E6E452"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Houdt rekening met de waarden en normen, de wensen en gewoonten, en de behoefte aan </w:t>
      </w:r>
      <w:r w:rsidRPr="004D7A87">
        <w:rPr>
          <w:rFonts w:asciiTheme="minorHAnsi" w:hAnsiTheme="minorHAnsi" w:cstheme="minorHAnsi"/>
          <w:color w:val="353535"/>
          <w:lang w:eastAsia="en-US"/>
        </w:rPr>
        <w:lastRenderedPageBreak/>
        <w:t xml:space="preserve">privacy en de gevoelens van de cliënt en diens naasten. </w:t>
      </w:r>
    </w:p>
    <w:p w14:paraId="3CD1ED84"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Overlegt met de cliënt en diens naasten (indien de cliënt hier toestemming voor geeft) en draagt zorg voor een gezamenlijke besluitvorming over de verpleegkundige zorg. </w:t>
      </w:r>
    </w:p>
    <w:p w14:paraId="5C91AA1F"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Betrekt naasten en het sociale netwerk bij de zorgverlening (indien de cliënt hier toestemming voor geeft, en kan hen begeleiden.</w:t>
      </w:r>
    </w:p>
    <w:p w14:paraId="5B383C3B" w14:textId="77777777" w:rsidR="006E3617" w:rsidRPr="004D7A87" w:rsidRDefault="006E3617" w:rsidP="006E3617">
      <w:pPr>
        <w:widowControl w:val="0"/>
        <w:numPr>
          <w:ilvl w:val="0"/>
          <w:numId w:val="5"/>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Herkent verstoringen in de relatie en maakt deze bespreekbaar. </w:t>
      </w:r>
      <w:r w:rsidRPr="004D7A87">
        <w:rPr>
          <w:rFonts w:ascii="MS Gothic" w:eastAsia="MS Gothic" w:hAnsi="MS Gothic" w:cs="MS Gothic" w:hint="eastAsia"/>
          <w:color w:val="353535"/>
          <w:lang w:eastAsia="en-US"/>
        </w:rPr>
        <w:t> </w:t>
      </w:r>
    </w:p>
    <w:p w14:paraId="176B7C87"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p>
    <w:p w14:paraId="1194F966"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8 &amp; 9 </w:t>
      </w:r>
      <w:r w:rsidRPr="004D7A87">
        <w:rPr>
          <w:rFonts w:asciiTheme="minorHAnsi" w:hAnsiTheme="minorHAnsi" w:cstheme="minorHAnsi"/>
          <w:b/>
          <w:bCs/>
          <w:color w:val="353535"/>
        </w:rPr>
        <w:t xml:space="preserve">: Gezamenlijke besluitvorming en multidisciplinair samenwerken </w:t>
      </w:r>
      <w:r w:rsidRPr="004D7A87">
        <w:rPr>
          <w:rFonts w:ascii="MS Gothic" w:eastAsia="MS Gothic" w:hAnsi="MS Gothic" w:cs="MS Gothic" w:hint="eastAsia"/>
          <w:color w:val="353535"/>
        </w:rPr>
        <w:t> </w:t>
      </w:r>
    </w:p>
    <w:p w14:paraId="1B3073EE"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 xml:space="preserve">De verpleegkundige draagt in een interprofessioneel team van professionals en cliënt(s) bij aan een gezamenlijke en gecoördineerde benadering van gezondheids- en functioneringsproblemen van de cliënt(s). </w:t>
      </w:r>
      <w:r w:rsidRPr="004D7A87">
        <w:rPr>
          <w:rFonts w:ascii="MS Gothic" w:eastAsia="MS Gothic" w:hAnsi="MS Gothic" w:cs="MS Gothic" w:hint="eastAsia"/>
          <w:i/>
          <w:color w:val="353535"/>
        </w:rPr>
        <w:t> </w:t>
      </w:r>
    </w:p>
    <w:p w14:paraId="2CDC3BF1"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17F45529"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1373B9BF"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59A9A289" w14:textId="77777777" w:rsidR="006E3617" w:rsidRPr="004D7A87" w:rsidRDefault="006E3617" w:rsidP="006E3617">
      <w:pPr>
        <w:widowControl w:val="0"/>
        <w:numPr>
          <w:ilvl w:val="0"/>
          <w:numId w:val="7"/>
        </w:numPr>
        <w:autoSpaceDE w:val="0"/>
        <w:autoSpaceDN w:val="0"/>
        <w:adjustRightInd w:val="0"/>
        <w:spacing w:after="24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Brengt de verpleegkundige expertise in bij het bepalen van het (gemeenschappelijke) beleid en laat daarbij zien over de grenzen van het verpleegkundige domein mee te kunnen denken. </w:t>
      </w:r>
      <w:r w:rsidRPr="004D7A87">
        <w:rPr>
          <w:rFonts w:ascii="MS Gothic" w:eastAsia="MS Gothic" w:hAnsi="MS Gothic" w:cs="MS Gothic" w:hint="eastAsia"/>
          <w:color w:val="353535"/>
          <w:lang w:eastAsia="en-US"/>
        </w:rPr>
        <w:t> </w:t>
      </w:r>
    </w:p>
    <w:p w14:paraId="5BCD4CEA" w14:textId="77777777" w:rsidR="006E3617" w:rsidRPr="004D7A87" w:rsidRDefault="006E3617" w:rsidP="006E3617">
      <w:pPr>
        <w:widowControl w:val="0"/>
        <w:numPr>
          <w:ilvl w:val="0"/>
          <w:numId w:val="7"/>
        </w:numPr>
        <w:autoSpaceDE w:val="0"/>
        <w:autoSpaceDN w:val="0"/>
        <w:adjustRightInd w:val="0"/>
        <w:spacing w:after="24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Draagt bij aan een klimaat waarin betrokken professionals samenwerken, door adequaat te communiceren met professionals en de cliënt bij het stellen van gemeenschappelijke doelen en interventies, tijdens de uitvoering van zorg en bij de evaluatie. </w:t>
      </w:r>
      <w:r w:rsidRPr="004D7A87">
        <w:rPr>
          <w:rFonts w:ascii="MS Gothic" w:eastAsia="MS Gothic" w:hAnsi="MS Gothic" w:cs="MS Gothic" w:hint="eastAsia"/>
          <w:color w:val="353535"/>
          <w:lang w:eastAsia="en-US"/>
        </w:rPr>
        <w:t> </w:t>
      </w:r>
    </w:p>
    <w:p w14:paraId="6E0CA378" w14:textId="77777777" w:rsidR="006E3617" w:rsidRPr="004D7A87" w:rsidRDefault="006E3617" w:rsidP="006E3617">
      <w:pPr>
        <w:widowControl w:val="0"/>
        <w:numPr>
          <w:ilvl w:val="0"/>
          <w:numId w:val="7"/>
        </w:numPr>
        <w:autoSpaceDE w:val="0"/>
        <w:autoSpaceDN w:val="0"/>
        <w:adjustRightInd w:val="0"/>
        <w:spacing w:after="24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Reflecteert samen met de andere professionals op het gezamenlijk functioneren. </w:t>
      </w:r>
    </w:p>
    <w:p w14:paraId="75E81319" w14:textId="77777777" w:rsidR="006E3617" w:rsidRPr="004D7A87" w:rsidRDefault="006E3617" w:rsidP="006E3617">
      <w:pPr>
        <w:widowControl w:val="0"/>
        <w:numPr>
          <w:ilvl w:val="0"/>
          <w:numId w:val="7"/>
        </w:numPr>
        <w:autoSpaceDE w:val="0"/>
        <w:autoSpaceDN w:val="0"/>
        <w:adjustRightInd w:val="0"/>
        <w:spacing w:after="24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Herkent vroegtijdig situaties die mogelijk tot conflicten in de interprofessionele samenwerking kunnen leiden en past strategieën toe om dat conflict te voorkomen of te hanteren.</w:t>
      </w:r>
    </w:p>
    <w:p w14:paraId="6331A47C" w14:textId="77777777" w:rsidR="006E3617" w:rsidRPr="004D7A87" w:rsidRDefault="006E3617" w:rsidP="006E3617">
      <w:pPr>
        <w:widowControl w:val="0"/>
        <w:numPr>
          <w:ilvl w:val="0"/>
          <w:numId w:val="7"/>
        </w:numPr>
        <w:autoSpaceDE w:val="0"/>
        <w:autoSpaceDN w:val="0"/>
        <w:adjustRightInd w:val="0"/>
        <w:spacing w:after="24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Kan de verschillende fasen binnen het gezamenlijke besluitvormingsproces hanteren en daarbij passende gesprekstechnieken toepassen.</w:t>
      </w:r>
    </w:p>
    <w:p w14:paraId="02801360" w14:textId="77777777" w:rsidR="006E3617" w:rsidRDefault="006E3617" w:rsidP="006E3617">
      <w:pPr>
        <w:widowControl w:val="0"/>
        <w:autoSpaceDE w:val="0"/>
        <w:autoSpaceDN w:val="0"/>
        <w:adjustRightInd w:val="0"/>
        <w:rPr>
          <w:rFonts w:asciiTheme="minorHAnsi" w:hAnsiTheme="minorHAnsi" w:cstheme="minorHAnsi"/>
          <w:b/>
          <w:bCs/>
          <w:color w:val="FF0000"/>
        </w:rPr>
      </w:pPr>
    </w:p>
    <w:p w14:paraId="0673F3B0"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10 </w:t>
      </w:r>
      <w:r w:rsidRPr="004D7A87">
        <w:rPr>
          <w:rFonts w:asciiTheme="minorHAnsi" w:hAnsiTheme="minorHAnsi" w:cstheme="minorHAnsi"/>
          <w:b/>
          <w:bCs/>
          <w:color w:val="353535"/>
        </w:rPr>
        <w:t xml:space="preserve">: Continuïteit van zorg </w:t>
      </w:r>
      <w:r w:rsidRPr="004D7A87">
        <w:rPr>
          <w:rFonts w:ascii="MS Gothic" w:eastAsia="MS Gothic" w:hAnsi="MS Gothic" w:cs="MS Gothic" w:hint="eastAsia"/>
          <w:color w:val="353535"/>
        </w:rPr>
        <w:t> </w:t>
      </w:r>
      <w:r w:rsidRPr="004D7A87">
        <w:rPr>
          <w:rFonts w:asciiTheme="minorHAnsi" w:eastAsia="MS Mincho" w:hAnsiTheme="minorHAnsi" w:cstheme="minorHAnsi"/>
          <w:color w:val="353535"/>
        </w:rPr>
        <w:br/>
      </w:r>
      <w:r w:rsidRPr="004D7A87">
        <w:rPr>
          <w:rFonts w:asciiTheme="minorHAnsi" w:hAnsiTheme="minorHAnsi" w:cstheme="minorHAnsi"/>
          <w:i/>
          <w:color w:val="353535"/>
        </w:rPr>
        <w:t>De verpleegkundige werkt zowel binnen als buiten de eigen organisatie samen met andere beroepsbeoefenaren of instanties waarin zij/hij als autonome professional een bijdrage levert aan de kwaliteit en continuïteit van zorg en garandeert een ononderbroken betrokkenheid van het zorgverleningsproces</w:t>
      </w:r>
      <w:r w:rsidRPr="004D7A87">
        <w:rPr>
          <w:rFonts w:asciiTheme="minorHAnsi" w:hAnsiTheme="minorHAnsi" w:cstheme="minorHAnsi"/>
          <w:color w:val="353535"/>
        </w:rPr>
        <w:t>.</w:t>
      </w:r>
    </w:p>
    <w:p w14:paraId="2958680E"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 xml:space="preserve"> </w:t>
      </w:r>
      <w:r w:rsidRPr="004D7A87">
        <w:rPr>
          <w:rFonts w:ascii="MS Gothic" w:eastAsia="MS Gothic" w:hAnsi="MS Gothic" w:cs="MS Gothic" w:hint="eastAsia"/>
          <w:color w:val="353535"/>
        </w:rPr>
        <w:t> </w:t>
      </w:r>
    </w:p>
    <w:p w14:paraId="3F9CA5A3"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778B3085"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31D15FCB"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Werkt samen op basis van gelijkwaardigheid met eigen en andere disciplines binnen en buiten de gezondheidszorg. </w:t>
      </w:r>
      <w:r w:rsidRPr="004D7A87">
        <w:rPr>
          <w:rFonts w:ascii="MS Gothic" w:eastAsia="MS Gothic" w:hAnsi="MS Gothic" w:cs="MS Gothic" w:hint="eastAsia"/>
          <w:color w:val="353535"/>
          <w:lang w:eastAsia="en-US"/>
        </w:rPr>
        <w:t> </w:t>
      </w:r>
    </w:p>
    <w:p w14:paraId="4854C3CA"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Zoekt afstemming van de zorg met andere beroepsbeoefenaren en instanties zodat er geen overlappingen, hiaten en tegenstrijdigheden ontstaan. </w:t>
      </w:r>
    </w:p>
    <w:p w14:paraId="76E7FC70"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Fungeert als contactpersoon tussen relevante beroepsbeoefenaren en/of instanties. </w:t>
      </w:r>
      <w:r w:rsidRPr="004D7A87">
        <w:rPr>
          <w:rFonts w:ascii="MS Gothic" w:eastAsia="MS Gothic" w:hAnsi="MS Gothic" w:cs="MS Gothic" w:hint="eastAsia"/>
          <w:color w:val="353535"/>
          <w:lang w:eastAsia="en-US"/>
        </w:rPr>
        <w:t> </w:t>
      </w:r>
    </w:p>
    <w:p w14:paraId="3CCC4FA5"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Deelt kennis en informatie met andere zorgverleners en instanties zodat de continuïteit van zorg wordt gegarandeerd. </w:t>
      </w:r>
      <w:r w:rsidRPr="004D7A87">
        <w:rPr>
          <w:rFonts w:ascii="MS Gothic" w:eastAsia="MS Gothic" w:hAnsi="MS Gothic" w:cs="MS Gothic" w:hint="eastAsia"/>
          <w:color w:val="353535"/>
          <w:lang w:eastAsia="en-US"/>
        </w:rPr>
        <w:t> </w:t>
      </w:r>
    </w:p>
    <w:p w14:paraId="051849A2"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Zorgt voor een duidelijke mondelinge en schriftelijke communicatie ten behoeve van de coördinatie en continuïteit van zorg. </w:t>
      </w:r>
    </w:p>
    <w:p w14:paraId="0FCD736B"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Maakt gebruik van de deskundigheid en specifieke rol van collega’s en andere disciplines. </w:t>
      </w:r>
      <w:r w:rsidRPr="004D7A87">
        <w:rPr>
          <w:rFonts w:ascii="MS Gothic" w:eastAsia="MS Gothic" w:hAnsi="MS Gothic" w:cs="MS Gothic" w:hint="eastAsia"/>
          <w:color w:val="353535"/>
          <w:lang w:eastAsia="en-US"/>
        </w:rPr>
        <w:t> </w:t>
      </w:r>
    </w:p>
    <w:p w14:paraId="57D17FC0"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Vervult zowel een autonome als een participatieve rol in de zorgverlening. </w:t>
      </w:r>
      <w:r w:rsidRPr="004D7A87">
        <w:rPr>
          <w:rFonts w:ascii="MS Gothic" w:eastAsia="MS Gothic" w:hAnsi="MS Gothic" w:cs="MS Gothic" w:hint="eastAsia"/>
          <w:color w:val="353535"/>
          <w:lang w:eastAsia="en-US"/>
        </w:rPr>
        <w:t> </w:t>
      </w:r>
    </w:p>
    <w:p w14:paraId="1B1EC537"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Houdt bij beslissingen rekening met verschillende soorten belangen zoals de belangen van de cliënt, de professionele belangen en de organisatiebelangen. </w:t>
      </w:r>
      <w:r w:rsidRPr="004D7A87">
        <w:rPr>
          <w:rFonts w:ascii="MS Gothic" w:eastAsia="MS Gothic" w:hAnsi="MS Gothic" w:cs="MS Gothic" w:hint="eastAsia"/>
          <w:color w:val="353535"/>
          <w:lang w:eastAsia="en-US"/>
        </w:rPr>
        <w:t> </w:t>
      </w:r>
    </w:p>
    <w:p w14:paraId="06808801"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Is zich bewust van de teamdynamiek en kan deze effectief hanteren. </w:t>
      </w:r>
      <w:r w:rsidRPr="004D7A87">
        <w:rPr>
          <w:rFonts w:ascii="MS Gothic" w:eastAsia="MS Gothic" w:hAnsi="MS Gothic" w:cs="MS Gothic" w:hint="eastAsia"/>
          <w:color w:val="353535"/>
          <w:lang w:eastAsia="en-US"/>
        </w:rPr>
        <w:t> </w:t>
      </w:r>
    </w:p>
    <w:p w14:paraId="0BEE4A9C"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Maakt adequaat gebruik van communicatiestrategieën, conflicthantering, onderhandelen, feedback geven. </w:t>
      </w:r>
      <w:r w:rsidRPr="004D7A87">
        <w:rPr>
          <w:rFonts w:ascii="MS Gothic" w:eastAsia="MS Gothic" w:hAnsi="MS Gothic" w:cs="MS Gothic" w:hint="eastAsia"/>
          <w:color w:val="353535"/>
          <w:lang w:eastAsia="en-US"/>
        </w:rPr>
        <w:t> </w:t>
      </w:r>
    </w:p>
    <w:p w14:paraId="4FB0F7A5"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Gaat op gepaste wijze om met feedback, waardering en kritiek. Geeft hierin de eigen mening en </w:t>
      </w:r>
      <w:r w:rsidRPr="004D7A87">
        <w:rPr>
          <w:rFonts w:asciiTheme="minorHAnsi" w:hAnsiTheme="minorHAnsi" w:cstheme="minorHAnsi"/>
          <w:color w:val="353535"/>
          <w:lang w:eastAsia="en-US"/>
        </w:rPr>
        <w:lastRenderedPageBreak/>
        <w:t xml:space="preserve">komt op voor de eigen positie. </w:t>
      </w:r>
      <w:r w:rsidRPr="004D7A87">
        <w:rPr>
          <w:rFonts w:ascii="MS Gothic" w:eastAsia="MS Gothic" w:hAnsi="MS Gothic" w:cs="MS Gothic" w:hint="eastAsia"/>
          <w:color w:val="353535"/>
          <w:lang w:eastAsia="en-US"/>
        </w:rPr>
        <w:t> </w:t>
      </w:r>
    </w:p>
    <w:p w14:paraId="53195EE4"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Spreekt zorgverleners aan op het nakomen van gemaakte afspraken. </w:t>
      </w:r>
    </w:p>
    <w:p w14:paraId="0F5A2487" w14:textId="77777777" w:rsidR="006E3617" w:rsidRPr="004D7A87" w:rsidRDefault="006E3617" w:rsidP="006E3617">
      <w:pPr>
        <w:widowControl w:val="0"/>
        <w:numPr>
          <w:ilvl w:val="0"/>
          <w:numId w:val="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Brengt zowel de cliënten als collega’s en andere betrokken beroepsbeoefenaren inhoudelijk op de hoogte van de uitkomsten van (interprofessioneel) overleg.</w:t>
      </w:r>
    </w:p>
    <w:p w14:paraId="1037FE67" w14:textId="77777777" w:rsidR="006E3617" w:rsidRPr="004D7A87" w:rsidRDefault="006E3617" w:rsidP="006E3617">
      <w:pPr>
        <w:widowControl w:val="0"/>
        <w:autoSpaceDE w:val="0"/>
        <w:autoSpaceDN w:val="0"/>
        <w:adjustRightInd w:val="0"/>
        <w:rPr>
          <w:rFonts w:asciiTheme="minorHAnsi" w:eastAsia="MS Mincho" w:hAnsiTheme="minorHAnsi" w:cstheme="minorHAnsi"/>
          <w:color w:val="353535"/>
        </w:rPr>
      </w:pPr>
    </w:p>
    <w:p w14:paraId="4F27611A" w14:textId="77777777" w:rsidR="006E3617" w:rsidRPr="004D7A87" w:rsidRDefault="006E3617" w:rsidP="006E3617">
      <w:pPr>
        <w:widowControl w:val="0"/>
        <w:autoSpaceDE w:val="0"/>
        <w:autoSpaceDN w:val="0"/>
        <w:adjustRightInd w:val="0"/>
        <w:rPr>
          <w:rFonts w:asciiTheme="minorHAnsi" w:eastAsia="MS Mincho" w:hAnsiTheme="minorHAnsi" w:cstheme="minorHAnsi"/>
          <w:color w:val="353535"/>
        </w:rPr>
      </w:pPr>
    </w:p>
    <w:p w14:paraId="34C4F850" w14:textId="77777777" w:rsidR="006E3617" w:rsidRPr="004D7A87" w:rsidRDefault="006E3617" w:rsidP="006E3617">
      <w:pPr>
        <w:rPr>
          <w:rFonts w:asciiTheme="minorHAnsi" w:hAnsiTheme="minorHAnsi" w:cstheme="minorHAnsi"/>
          <w:b/>
          <w:bCs/>
          <w:color w:val="353535"/>
        </w:rPr>
      </w:pPr>
      <w:r w:rsidRPr="004D7A87">
        <w:rPr>
          <w:rFonts w:asciiTheme="minorHAnsi" w:hAnsiTheme="minorHAnsi" w:cstheme="minorHAnsi"/>
          <w:b/>
          <w:bCs/>
          <w:color w:val="FF0000"/>
        </w:rPr>
        <w:t xml:space="preserve">CANMEDROL REFLECTIEVE EBP-PROFESSIONAL </w:t>
      </w:r>
    </w:p>
    <w:p w14:paraId="0376F50D"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 xml:space="preserve">De verpleegkundige in de rol als reflectieve EBP-professional betreft enerzijds het actueel houden van de eigen kennis en anderzijds het benutten van deze kennis voor de zorg en voor de deskundigheidsbevordering van (toekomstige) collega’s. De verpleegkundigen geeft blijk van levenslang te leren, past de principes van evidence-based practice (EBP) toe en draagt bij aan innovatie. </w:t>
      </w:r>
    </w:p>
    <w:p w14:paraId="05A39AFD"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p>
    <w:p w14:paraId="707D9647"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11 </w:t>
      </w:r>
      <w:r w:rsidRPr="004D7A87">
        <w:rPr>
          <w:rFonts w:asciiTheme="minorHAnsi" w:hAnsiTheme="minorHAnsi" w:cstheme="minorHAnsi"/>
          <w:b/>
          <w:bCs/>
          <w:color w:val="353535"/>
        </w:rPr>
        <w:t xml:space="preserve">: Onderzoekend vermogen </w:t>
      </w:r>
    </w:p>
    <w:p w14:paraId="1CFB0EBE"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 xml:space="preserve">De verpleegkundige handelt vanuit een continu aanwezig onderzoekend vermogen leidend tot reflectie, evidence-based practice (EBP) en innovatie van de beroepspraktijk. </w:t>
      </w:r>
    </w:p>
    <w:p w14:paraId="667146B1"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22B1F2EF"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1FC16D41"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5A891374" w14:textId="77777777" w:rsidR="006E3617" w:rsidRPr="004D7A87" w:rsidRDefault="006E3617" w:rsidP="006E3617">
      <w:pPr>
        <w:widowControl w:val="0"/>
        <w:numPr>
          <w:ilvl w:val="0"/>
          <w:numId w:val="8"/>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Heeft een onderzoekende houding: is kritisch, wil begrijpen, bereiken, delen, vernieuwen en weten. </w:t>
      </w:r>
      <w:r w:rsidRPr="004D7A87">
        <w:rPr>
          <w:rFonts w:ascii="MS Gothic" w:eastAsia="MS Gothic" w:hAnsi="MS Gothic" w:cs="MS Gothic" w:hint="eastAsia"/>
          <w:color w:val="353535"/>
          <w:lang w:eastAsia="en-US"/>
        </w:rPr>
        <w:t> </w:t>
      </w:r>
    </w:p>
    <w:p w14:paraId="57BC35DC" w14:textId="77777777" w:rsidR="006E3617" w:rsidRPr="004D7A87" w:rsidRDefault="006E3617" w:rsidP="006E3617">
      <w:pPr>
        <w:widowControl w:val="0"/>
        <w:numPr>
          <w:ilvl w:val="0"/>
          <w:numId w:val="8"/>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Werkt volgens principes van EBP: beste wetenschappelijk bewijs, professionele expertise, beschikbare materialen en middelen en de wensen van de cliënt om het beste besluit te nemen.</w:t>
      </w:r>
    </w:p>
    <w:p w14:paraId="6A6B2843" w14:textId="77777777" w:rsidR="006E3617" w:rsidRPr="004D7A87" w:rsidRDefault="006E3617" w:rsidP="006E3617">
      <w:pPr>
        <w:widowControl w:val="0"/>
        <w:numPr>
          <w:ilvl w:val="0"/>
          <w:numId w:val="8"/>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Levert een bijdrage aan de uitvoering van praktijkgericht onderzoek. </w:t>
      </w:r>
      <w:r w:rsidRPr="004D7A87">
        <w:rPr>
          <w:rFonts w:ascii="MS Gothic" w:eastAsia="MS Gothic" w:hAnsi="MS Gothic" w:cs="MS Gothic" w:hint="eastAsia"/>
          <w:color w:val="353535"/>
          <w:lang w:eastAsia="en-US"/>
        </w:rPr>
        <w:t> </w:t>
      </w:r>
    </w:p>
    <w:p w14:paraId="2BF48F66" w14:textId="77777777" w:rsidR="006E3617" w:rsidRPr="004D7A87" w:rsidRDefault="006E3617" w:rsidP="006E3617">
      <w:pPr>
        <w:widowControl w:val="0"/>
        <w:numPr>
          <w:ilvl w:val="0"/>
          <w:numId w:val="8"/>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Draagt systematisch bij aan verbetering en vernieuwing van de zorgverlening.</w:t>
      </w:r>
    </w:p>
    <w:p w14:paraId="602DF599"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5E33DB9A"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12 &amp; 13 </w:t>
      </w:r>
      <w:r w:rsidRPr="004D7A87">
        <w:rPr>
          <w:rFonts w:asciiTheme="minorHAnsi" w:hAnsiTheme="minorHAnsi" w:cstheme="minorHAnsi"/>
          <w:b/>
          <w:bCs/>
          <w:color w:val="353535"/>
        </w:rPr>
        <w:t>: Inzet EBP en deskundigheidsbevordering</w:t>
      </w:r>
    </w:p>
    <w:p w14:paraId="067C87CD"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De verpleegkundige werkt permanent aan de bevordering en ontwikkeling van de verpleegkundige beroepsgroep, haar/zijn eigen deskundigheid en die van haar/zijn directe (toekomstige) collega’s door voortdurend actief (verschillende vormen van) kennis te zoeken en te delen en, indien van toepassing, in praktijkgericht onderzoek.</w:t>
      </w:r>
    </w:p>
    <w:p w14:paraId="727289AD"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2F18B99E"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6295C155"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2626B90A"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Draagt kennis uit naar anderen: deelt kennis. </w:t>
      </w:r>
      <w:r w:rsidRPr="004D7A87">
        <w:rPr>
          <w:rFonts w:ascii="MS Gothic" w:eastAsia="MS Gothic" w:hAnsi="MS Gothic" w:cs="MS Gothic" w:hint="eastAsia"/>
          <w:color w:val="353535"/>
          <w:lang w:eastAsia="en-US"/>
        </w:rPr>
        <w:t> </w:t>
      </w:r>
    </w:p>
    <w:p w14:paraId="36958256"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Brengt zowel nieuwe kennis met betrekking tot ontwikkelingen in de zorgverlening, als eigen expertise over op collega-verpleegkundigen en andere betrokken zorgverleners in de praktijk. </w:t>
      </w:r>
    </w:p>
    <w:p w14:paraId="20B5DE95"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Signaleert eigen kennistekort, gaat in de kennisbasis van de hbo-verpleegkundige op zoek naar antwoord op haar vragen en verantwoordt daarbij het brongebruik. </w:t>
      </w:r>
      <w:r w:rsidRPr="004D7A87">
        <w:rPr>
          <w:rFonts w:ascii="MS Gothic" w:eastAsia="MS Gothic" w:hAnsi="MS Gothic" w:cs="MS Gothic" w:hint="eastAsia"/>
          <w:color w:val="353535"/>
          <w:lang w:eastAsia="en-US"/>
        </w:rPr>
        <w:t> </w:t>
      </w:r>
    </w:p>
    <w:p w14:paraId="7C28BC96"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Levert een bijdrage aan praktijkgericht onderzoek. </w:t>
      </w:r>
    </w:p>
    <w:p w14:paraId="41D7CB1E"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Levert een aandeel in de taak die de organisatie heeft in het onderhouden van kennis en brengt levenslang leren in de praktijk. </w:t>
      </w:r>
      <w:r w:rsidRPr="004D7A87">
        <w:rPr>
          <w:rFonts w:ascii="MS Gothic" w:eastAsia="MS Gothic" w:hAnsi="MS Gothic" w:cs="MS Gothic" w:hint="eastAsia"/>
          <w:color w:val="353535"/>
          <w:lang w:eastAsia="en-US"/>
        </w:rPr>
        <w:t> </w:t>
      </w:r>
    </w:p>
    <w:p w14:paraId="0E9804DC"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Adviseert en geeft consult aan collega’s binnen en buiten de eigen organisatie. </w:t>
      </w:r>
    </w:p>
    <w:p w14:paraId="78FF1FEB"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Geeft werkbegeleiding aan studenten en medewerkers. </w:t>
      </w:r>
      <w:r w:rsidRPr="004D7A87">
        <w:rPr>
          <w:rFonts w:ascii="MS Gothic" w:eastAsia="MS Gothic" w:hAnsi="MS Gothic" w:cs="MS Gothic" w:hint="eastAsia"/>
          <w:color w:val="353535"/>
          <w:lang w:eastAsia="en-US"/>
        </w:rPr>
        <w:t> </w:t>
      </w:r>
    </w:p>
    <w:p w14:paraId="6E787CD2"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Zet verschillende begeleidingsstijlen op juiste momenten in. </w:t>
      </w:r>
      <w:r w:rsidRPr="004D7A87">
        <w:rPr>
          <w:rFonts w:ascii="MS Gothic" w:eastAsia="MS Gothic" w:hAnsi="MS Gothic" w:cs="MS Gothic" w:hint="eastAsia"/>
          <w:color w:val="353535"/>
          <w:lang w:eastAsia="en-US"/>
        </w:rPr>
        <w:t> </w:t>
      </w:r>
    </w:p>
    <w:p w14:paraId="1F596746"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Bewaakt het leerproces van de student of nieuwe medewerker. </w:t>
      </w:r>
      <w:r w:rsidRPr="004D7A87">
        <w:rPr>
          <w:rFonts w:ascii="MS Gothic" w:eastAsia="MS Gothic" w:hAnsi="MS Gothic" w:cs="MS Gothic" w:hint="eastAsia"/>
          <w:color w:val="353535"/>
          <w:lang w:eastAsia="en-US"/>
        </w:rPr>
        <w:t> </w:t>
      </w:r>
    </w:p>
    <w:p w14:paraId="43DB99F5" w14:textId="77777777" w:rsidR="006E3617" w:rsidRPr="004D7A87" w:rsidRDefault="006E3617" w:rsidP="006E3617">
      <w:pPr>
        <w:widowControl w:val="0"/>
        <w:numPr>
          <w:ilvl w:val="0"/>
          <w:numId w:val="9"/>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Vervult een voorbeeldfunctie. </w:t>
      </w:r>
      <w:r w:rsidRPr="004D7A87">
        <w:rPr>
          <w:rFonts w:ascii="MS Gothic" w:eastAsia="MS Gothic" w:hAnsi="MS Gothic" w:cs="MS Gothic" w:hint="eastAsia"/>
          <w:color w:val="353535"/>
          <w:lang w:eastAsia="en-US"/>
        </w:rPr>
        <w:t> </w:t>
      </w:r>
    </w:p>
    <w:p w14:paraId="5AAE2850"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664D7CDF"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r w:rsidRPr="004D7A87">
        <w:rPr>
          <w:rFonts w:asciiTheme="minorHAnsi" w:hAnsiTheme="minorHAnsi" w:cstheme="minorHAnsi"/>
          <w:b/>
          <w:bCs/>
          <w:color w:val="FF0000"/>
        </w:rPr>
        <w:t xml:space="preserve">Leeruitkomst 14 </w:t>
      </w:r>
      <w:r w:rsidRPr="004D7A87">
        <w:rPr>
          <w:rFonts w:asciiTheme="minorHAnsi" w:hAnsiTheme="minorHAnsi" w:cstheme="minorHAnsi"/>
          <w:b/>
          <w:bCs/>
          <w:color w:val="353535"/>
        </w:rPr>
        <w:t xml:space="preserve">: Professionele reflectie </w:t>
      </w:r>
    </w:p>
    <w:p w14:paraId="45BC61DC"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i/>
          <w:color w:val="353535"/>
        </w:rPr>
        <w:t xml:space="preserve">De verpleegkundige reflecteert voortdurend en methodisch op haar eigen handelen in de samenwerking met de </w:t>
      </w:r>
      <w:r w:rsidRPr="004D7A87">
        <w:rPr>
          <w:rFonts w:asciiTheme="minorHAnsi" w:hAnsiTheme="minorHAnsi" w:cstheme="minorHAnsi"/>
          <w:color w:val="353535"/>
        </w:rPr>
        <w:t>cliënt</w:t>
      </w:r>
      <w:r w:rsidRPr="004D7A87">
        <w:rPr>
          <w:rFonts w:asciiTheme="minorHAnsi" w:hAnsiTheme="minorHAnsi" w:cstheme="minorHAnsi"/>
          <w:i/>
          <w:color w:val="353535"/>
        </w:rPr>
        <w:t xml:space="preserve"> en andere zorgverleners en betrekt hierbij inhoudelijke, procesmatige en </w:t>
      </w:r>
      <w:r w:rsidRPr="004D7A87">
        <w:rPr>
          <w:rFonts w:asciiTheme="minorHAnsi" w:hAnsiTheme="minorHAnsi" w:cstheme="minorHAnsi"/>
          <w:i/>
          <w:color w:val="353535"/>
        </w:rPr>
        <w:lastRenderedPageBreak/>
        <w:t xml:space="preserve">moreel-ethische aspecten van haar keuzes en beslissingen. </w:t>
      </w:r>
    </w:p>
    <w:p w14:paraId="67030F82"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7B76DF37"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r w:rsidRPr="004D7A87">
        <w:rPr>
          <w:rFonts w:asciiTheme="minorHAnsi" w:hAnsiTheme="minorHAnsi" w:cstheme="minorHAnsi"/>
          <w:color w:val="353535"/>
        </w:rPr>
        <w:br/>
        <w:t>De verpleegkundige i.o.</w:t>
      </w:r>
    </w:p>
    <w:p w14:paraId="1A5E3DE3" w14:textId="77777777" w:rsidR="006E3617" w:rsidRPr="004D7A87" w:rsidRDefault="006E3617" w:rsidP="006E3617">
      <w:pPr>
        <w:widowControl w:val="0"/>
        <w:numPr>
          <w:ilvl w:val="0"/>
          <w:numId w:val="10"/>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Reflecteert systematisch op eigen gedrag en ervaringen en maakt deze bespreekbaar. </w:t>
      </w:r>
      <w:r w:rsidRPr="004D7A87">
        <w:rPr>
          <w:rFonts w:ascii="MS Gothic" w:eastAsia="MS Gothic" w:hAnsi="MS Gothic" w:cs="MS Gothic" w:hint="eastAsia"/>
          <w:color w:val="353535"/>
          <w:lang w:eastAsia="en-US"/>
        </w:rPr>
        <w:t> </w:t>
      </w:r>
    </w:p>
    <w:p w14:paraId="2C78FF83" w14:textId="77777777" w:rsidR="006E3617" w:rsidRPr="004D7A87" w:rsidRDefault="006E3617" w:rsidP="006E3617">
      <w:pPr>
        <w:widowControl w:val="0"/>
        <w:numPr>
          <w:ilvl w:val="0"/>
          <w:numId w:val="10"/>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Kijkt terug op eigen handelen en signaleert wat er (niet) goed ging en probeert dat te verklaren vanuit de kennisbasis, en kan de eigen bekwaamheid vaststellen. </w:t>
      </w:r>
    </w:p>
    <w:p w14:paraId="38EF1A75" w14:textId="77777777" w:rsidR="006E3617" w:rsidRPr="004D7A87" w:rsidRDefault="006E3617" w:rsidP="006E3617">
      <w:pPr>
        <w:widowControl w:val="0"/>
        <w:numPr>
          <w:ilvl w:val="0"/>
          <w:numId w:val="10"/>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Is zich bewust van de persoonlijke kwaliteiten en zet deze adequaat in. </w:t>
      </w:r>
      <w:r w:rsidRPr="004D7A87">
        <w:rPr>
          <w:rFonts w:ascii="MS Gothic" w:eastAsia="MS Gothic" w:hAnsi="MS Gothic" w:cs="MS Gothic" w:hint="eastAsia"/>
          <w:color w:val="353535"/>
          <w:lang w:eastAsia="en-US"/>
        </w:rPr>
        <w:t> </w:t>
      </w:r>
    </w:p>
    <w:p w14:paraId="47D6DA7D" w14:textId="77777777" w:rsidR="006E3617" w:rsidRPr="004D7A87" w:rsidRDefault="006E3617" w:rsidP="006E3617">
      <w:pPr>
        <w:widowControl w:val="0"/>
        <w:numPr>
          <w:ilvl w:val="0"/>
          <w:numId w:val="10"/>
        </w:numPr>
        <w:autoSpaceDE w:val="0"/>
        <w:autoSpaceDN w:val="0"/>
        <w:adjustRightInd w:val="0"/>
        <w:contextualSpacing/>
        <w:rPr>
          <w:rFonts w:ascii="Calibri" w:hAnsi="Calibri" w:cs="Helvetica"/>
          <w:color w:val="353535"/>
          <w:sz w:val="20"/>
          <w:szCs w:val="20"/>
          <w:lang w:eastAsia="en-US"/>
        </w:rPr>
      </w:pPr>
      <w:r w:rsidRPr="004D7A87">
        <w:rPr>
          <w:rFonts w:asciiTheme="minorHAnsi" w:hAnsiTheme="minorHAnsi" w:cstheme="minorHAnsi"/>
          <w:color w:val="353535"/>
          <w:lang w:eastAsia="en-US"/>
        </w:rPr>
        <w:t>Toont initiatief en verantwoordelijkheid voor het eigen leerproces en werkzaamhed</w:t>
      </w:r>
      <w:r w:rsidRPr="004D7A87">
        <w:rPr>
          <w:rFonts w:ascii="Calibri" w:hAnsi="Calibri" w:cs="Helvetica"/>
          <w:color w:val="353535"/>
          <w:sz w:val="20"/>
          <w:szCs w:val="20"/>
          <w:lang w:eastAsia="en-US"/>
        </w:rPr>
        <w:t xml:space="preserve">en. </w:t>
      </w:r>
      <w:r w:rsidRPr="004D7A87">
        <w:rPr>
          <w:rFonts w:ascii="MS Gothic" w:eastAsia="MS Gothic" w:hAnsi="MS Gothic" w:cs="MS Gothic" w:hint="eastAsia"/>
          <w:color w:val="353535"/>
          <w:sz w:val="20"/>
          <w:szCs w:val="20"/>
          <w:lang w:eastAsia="en-US"/>
        </w:rPr>
        <w:t> </w:t>
      </w:r>
    </w:p>
    <w:p w14:paraId="1888BB0A" w14:textId="77777777" w:rsidR="006E3617" w:rsidRPr="004D7A87" w:rsidRDefault="006E3617" w:rsidP="006E3617">
      <w:pPr>
        <w:widowControl w:val="0"/>
        <w:numPr>
          <w:ilvl w:val="0"/>
          <w:numId w:val="10"/>
        </w:numPr>
        <w:autoSpaceDE w:val="0"/>
        <w:autoSpaceDN w:val="0"/>
        <w:adjustRightInd w:val="0"/>
        <w:contextualSpacing/>
        <w:rPr>
          <w:rFonts w:ascii="Calibri" w:hAnsi="Calibri" w:cs="Helvetica"/>
          <w:color w:val="353535"/>
          <w:sz w:val="20"/>
          <w:szCs w:val="20"/>
          <w:lang w:eastAsia="en-US"/>
        </w:rPr>
      </w:pPr>
      <w:r w:rsidRPr="004D7A87">
        <w:rPr>
          <w:rFonts w:ascii="Calibri" w:hAnsi="Calibri" w:cs="Helvetica"/>
          <w:color w:val="353535"/>
          <w:sz w:val="20"/>
          <w:szCs w:val="20"/>
          <w:lang w:eastAsia="en-US"/>
        </w:rPr>
        <w:t xml:space="preserve">Is zich bewust van discrepanties tussen eigen waarden en normen en professionele waarden en normen, en herkent effecten hiervan op eigen gedrag en dat van de ander. </w:t>
      </w:r>
      <w:r w:rsidRPr="004D7A87">
        <w:rPr>
          <w:rFonts w:ascii="MS Gothic" w:eastAsia="MS Gothic" w:hAnsi="MS Gothic" w:cs="MS Gothic" w:hint="eastAsia"/>
          <w:color w:val="353535"/>
          <w:sz w:val="20"/>
          <w:szCs w:val="20"/>
          <w:lang w:eastAsia="en-US"/>
        </w:rPr>
        <w:t> </w:t>
      </w:r>
    </w:p>
    <w:p w14:paraId="507C2900" w14:textId="77777777" w:rsidR="006E3617" w:rsidRPr="004D7A87" w:rsidRDefault="006E3617" w:rsidP="006E3617">
      <w:pPr>
        <w:widowControl w:val="0"/>
        <w:numPr>
          <w:ilvl w:val="0"/>
          <w:numId w:val="10"/>
        </w:numPr>
        <w:autoSpaceDE w:val="0"/>
        <w:autoSpaceDN w:val="0"/>
        <w:adjustRightInd w:val="0"/>
        <w:contextualSpacing/>
        <w:rPr>
          <w:rFonts w:ascii="Calibri" w:hAnsi="Calibri" w:cs="Helvetica"/>
          <w:color w:val="353535"/>
          <w:sz w:val="20"/>
          <w:szCs w:val="20"/>
          <w:lang w:eastAsia="en-US"/>
        </w:rPr>
      </w:pPr>
      <w:r w:rsidRPr="004D7A87">
        <w:rPr>
          <w:rFonts w:ascii="Calibri" w:hAnsi="Calibri" w:cs="Helvetica"/>
          <w:color w:val="353535"/>
          <w:sz w:val="20"/>
          <w:szCs w:val="20"/>
          <w:lang w:eastAsia="en-US"/>
        </w:rPr>
        <w:t xml:space="preserve">Toont professioneel gedrag tijdens de zorgverlening. </w:t>
      </w:r>
      <w:r w:rsidRPr="004D7A87">
        <w:rPr>
          <w:rFonts w:ascii="MS Gothic" w:eastAsia="MS Gothic" w:hAnsi="MS Gothic" w:cs="MS Gothic" w:hint="eastAsia"/>
          <w:color w:val="353535"/>
          <w:sz w:val="20"/>
          <w:szCs w:val="20"/>
          <w:lang w:eastAsia="en-US"/>
        </w:rPr>
        <w:t> </w:t>
      </w:r>
    </w:p>
    <w:p w14:paraId="463DD1F2" w14:textId="77777777" w:rsidR="006E3617" w:rsidRPr="004D7A87" w:rsidRDefault="006E3617" w:rsidP="006E3617">
      <w:pPr>
        <w:widowControl w:val="0"/>
        <w:autoSpaceDE w:val="0"/>
        <w:autoSpaceDN w:val="0"/>
        <w:adjustRightInd w:val="0"/>
        <w:rPr>
          <w:rFonts w:cs="Helvetica"/>
          <w:color w:val="353535"/>
        </w:rPr>
      </w:pPr>
    </w:p>
    <w:p w14:paraId="4CAC0ECC"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r w:rsidRPr="004D7A87">
        <w:rPr>
          <w:rFonts w:asciiTheme="minorHAnsi" w:hAnsiTheme="minorHAnsi" w:cstheme="minorHAnsi"/>
          <w:b/>
          <w:bCs/>
          <w:color w:val="FF0000"/>
        </w:rPr>
        <w:t xml:space="preserve">Leeruitkomst 15 </w:t>
      </w:r>
      <w:r w:rsidRPr="004D7A87">
        <w:rPr>
          <w:rFonts w:asciiTheme="minorHAnsi" w:hAnsiTheme="minorHAnsi" w:cstheme="minorHAnsi"/>
          <w:b/>
          <w:bCs/>
          <w:color w:val="353535"/>
        </w:rPr>
        <w:t xml:space="preserve">: Morele sensitiviteit </w:t>
      </w:r>
    </w:p>
    <w:p w14:paraId="7FC098CC"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i/>
          <w:color w:val="353535"/>
        </w:rPr>
        <w:t>De verpleegkundige herkent en verheldert ethische problemen en beargumenteert de gekozen handelingen vanuit een voortdurende gevoeligheid.</w:t>
      </w:r>
    </w:p>
    <w:p w14:paraId="1AB2D182"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591C2465"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27AD0B10"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348E2C85"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Herkent ethische problemen. </w:t>
      </w:r>
    </w:p>
    <w:p w14:paraId="4D4EBDA3"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Redeneert op een systematische wijze over ethische vragen en dilemma’s. </w:t>
      </w:r>
      <w:r w:rsidRPr="004D7A87">
        <w:rPr>
          <w:rFonts w:ascii="MS Gothic" w:eastAsia="MS Gothic" w:hAnsi="MS Gothic" w:cs="MS Gothic" w:hint="eastAsia"/>
          <w:color w:val="353535"/>
          <w:lang w:eastAsia="en-US"/>
        </w:rPr>
        <w:t> </w:t>
      </w:r>
    </w:p>
    <w:p w14:paraId="60CDEF74"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Betrekt relevante wet- en regelgeving in haar besluitvorming. </w:t>
      </w:r>
      <w:r w:rsidRPr="004D7A87">
        <w:rPr>
          <w:rFonts w:ascii="MS Gothic" w:eastAsia="MS Gothic" w:hAnsi="MS Gothic" w:cs="MS Gothic" w:hint="eastAsia"/>
          <w:color w:val="353535"/>
          <w:lang w:eastAsia="en-US"/>
        </w:rPr>
        <w:t> </w:t>
      </w:r>
    </w:p>
    <w:p w14:paraId="57681BCB"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Hanteert eigen morele overtuigingen en gevoelens in de relatie met andersdenkenden. </w:t>
      </w:r>
    </w:p>
    <w:p w14:paraId="4FFF0EBD"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Gaat respectvol om met morele overtuigingen en gevoelens van andersdenkenden. </w:t>
      </w:r>
      <w:r w:rsidRPr="004D7A87">
        <w:rPr>
          <w:rFonts w:ascii="MS Gothic" w:eastAsia="MS Gothic" w:hAnsi="MS Gothic" w:cs="MS Gothic" w:hint="eastAsia"/>
          <w:color w:val="353535"/>
          <w:lang w:eastAsia="en-US"/>
        </w:rPr>
        <w:t> </w:t>
      </w:r>
    </w:p>
    <w:p w14:paraId="06E55A41"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Betrekt diversiteit van cliënten in haar overwegingen en gaat met deze diversiteit respectvol om. </w:t>
      </w:r>
    </w:p>
    <w:p w14:paraId="27C4312D"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Houdt rekening met de context; integreert betekenisverlening van de cliënt in de </w:t>
      </w:r>
      <w:r w:rsidRPr="004D7A87">
        <w:rPr>
          <w:rFonts w:asciiTheme="minorHAnsi" w:eastAsia="MS Mincho" w:hAnsiTheme="minorHAnsi" w:cstheme="minorHAnsi"/>
          <w:color w:val="353535"/>
          <w:lang w:eastAsia="en-US"/>
        </w:rPr>
        <w:t>z</w:t>
      </w:r>
      <w:r w:rsidRPr="004D7A87">
        <w:rPr>
          <w:rFonts w:asciiTheme="minorHAnsi" w:hAnsiTheme="minorHAnsi" w:cstheme="minorHAnsi"/>
          <w:color w:val="353535"/>
          <w:lang w:eastAsia="en-US"/>
        </w:rPr>
        <w:t xml:space="preserve">org; hoeft deze niet altijd te begrijpen, maar erkent het belang ervan voor de cliënt. </w:t>
      </w:r>
      <w:r w:rsidRPr="004D7A87">
        <w:rPr>
          <w:rFonts w:ascii="MS Gothic" w:eastAsia="MS Gothic" w:hAnsi="MS Gothic" w:cs="MS Gothic" w:hint="eastAsia"/>
          <w:color w:val="353535"/>
          <w:lang w:eastAsia="en-US"/>
        </w:rPr>
        <w:t> </w:t>
      </w:r>
    </w:p>
    <w:p w14:paraId="2C9F62B7"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Maakt afwegingen ten aanzien van diagnostiek, behandeling en zorg in het licht van: eigen deskundigheid, opvattingen en wensen van de cliënt, de belasting van de behandeling en zorg voor de cliënt en overige professionele maatstaven. </w:t>
      </w:r>
      <w:r w:rsidRPr="004D7A87">
        <w:rPr>
          <w:rFonts w:ascii="MS Gothic" w:eastAsia="MS Gothic" w:hAnsi="MS Gothic" w:cs="MS Gothic" w:hint="eastAsia"/>
          <w:color w:val="353535"/>
          <w:lang w:eastAsia="en-US"/>
        </w:rPr>
        <w:t> </w:t>
      </w:r>
    </w:p>
    <w:p w14:paraId="799AD860"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Neemt standpunten in op grond van argumenten en leg haar standpunt ten overstaan van andere betrokkenen uit. </w:t>
      </w:r>
    </w:p>
    <w:p w14:paraId="446BC92B"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Beoordeelt en waardeert andere opvattingen en argumentaties. </w:t>
      </w:r>
    </w:p>
    <w:p w14:paraId="76115ED8" w14:textId="77777777" w:rsidR="006E3617" w:rsidRPr="004D7A87" w:rsidRDefault="006E3617" w:rsidP="006E3617">
      <w:pPr>
        <w:widowControl w:val="0"/>
        <w:numPr>
          <w:ilvl w:val="0"/>
          <w:numId w:val="11"/>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Neemt verantwoordelijkheid voor het eigen handelen.</w:t>
      </w:r>
    </w:p>
    <w:p w14:paraId="137077B6" w14:textId="77777777" w:rsidR="006E3617" w:rsidRPr="004D7A87" w:rsidRDefault="006E3617" w:rsidP="006E3617">
      <w:pPr>
        <w:rPr>
          <w:rFonts w:asciiTheme="minorHAnsi" w:hAnsiTheme="minorHAnsi" w:cstheme="minorHAnsi"/>
          <w:b/>
          <w:bCs/>
          <w:color w:val="353535"/>
        </w:rPr>
      </w:pPr>
    </w:p>
    <w:p w14:paraId="5CAD42AE" w14:textId="77777777" w:rsidR="006E3617" w:rsidRPr="004D7A87" w:rsidRDefault="006E3617" w:rsidP="006E3617">
      <w:pPr>
        <w:rPr>
          <w:rFonts w:asciiTheme="minorHAnsi" w:hAnsiTheme="minorHAnsi" w:cstheme="minorHAnsi"/>
          <w:b/>
          <w:bCs/>
          <w:color w:val="353535"/>
        </w:rPr>
      </w:pPr>
      <w:r w:rsidRPr="004D7A87">
        <w:rPr>
          <w:rFonts w:asciiTheme="minorHAnsi" w:hAnsiTheme="minorHAnsi" w:cstheme="minorHAnsi"/>
          <w:b/>
          <w:bCs/>
          <w:color w:val="FF0000"/>
        </w:rPr>
        <w:t xml:space="preserve">CANMEDROL GEZONDHEIDSBEVORDERAAR </w:t>
      </w:r>
    </w:p>
    <w:p w14:paraId="7DE3E493"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in de rol als gezondheidsbevorderaar gebruikt de verschillende vormen van preventie om (de last van) ziekte te voorkomen of zoveel mogelijk te beperken. Daartoe denkt de verpleegkundige in termen van gedrag, leefstijl, gezondheid en preventie. De verpleegkundige richt zich hierbij op de cliënt, de omgeving van de cliënt en op andere zorgprofessionals. De verpleegkundige signaleert structurele gezondheidsproblemen binnen de eigen werkcontext waarvoor nog geen passend zorgaanbod is, en bevordert de oplossing daarvan.</w:t>
      </w:r>
    </w:p>
    <w:p w14:paraId="2AC4D3AA"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5BF8E8C3"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16 &amp; 17 </w:t>
      </w:r>
      <w:r w:rsidRPr="004D7A87">
        <w:rPr>
          <w:rFonts w:asciiTheme="minorHAnsi" w:hAnsiTheme="minorHAnsi" w:cstheme="minorHAnsi"/>
          <w:b/>
          <w:bCs/>
          <w:color w:val="353535"/>
        </w:rPr>
        <w:t>: Preventiegericht analyseren en gezond gedrag bevorderen</w:t>
      </w:r>
    </w:p>
    <w:p w14:paraId="77067008"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 xml:space="preserve">De verpleegkundige bevordert de gezondheid van de cliënt of groepen cliënten door het organiseren en toepassen van passende vormen van preventie die zich ook richten op het bevorderen van het zelfmanagement en het gebruik van het eigen netwerk van de </w:t>
      </w:r>
      <w:r w:rsidRPr="004D7A87">
        <w:rPr>
          <w:rFonts w:asciiTheme="minorHAnsi" w:hAnsiTheme="minorHAnsi" w:cstheme="minorHAnsi"/>
          <w:color w:val="353535"/>
        </w:rPr>
        <w:t>cliënt</w:t>
      </w:r>
      <w:r w:rsidRPr="004D7A87">
        <w:rPr>
          <w:rFonts w:asciiTheme="minorHAnsi" w:hAnsiTheme="minorHAnsi" w:cstheme="minorHAnsi"/>
          <w:i/>
          <w:color w:val="353535"/>
        </w:rPr>
        <w:t xml:space="preserve">. </w:t>
      </w:r>
    </w:p>
    <w:p w14:paraId="4D04D206"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p>
    <w:p w14:paraId="4CFA1868"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 xml:space="preserve">Indicatoren van leeruitkomsten op bachelor niveau </w:t>
      </w:r>
    </w:p>
    <w:p w14:paraId="31871AA9"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 xml:space="preserve">De verpleegkundige i.o. </w:t>
      </w:r>
    </w:p>
    <w:p w14:paraId="271686CF"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Signaleert en interpreteert risicofactoren (waaronder leefstijlfactoren) en specifieke kenmerken </w:t>
      </w:r>
      <w:r w:rsidRPr="004D7A87">
        <w:rPr>
          <w:rFonts w:asciiTheme="minorHAnsi" w:hAnsiTheme="minorHAnsi" w:cstheme="minorHAnsi"/>
          <w:color w:val="353535"/>
          <w:lang w:eastAsia="en-US"/>
        </w:rPr>
        <w:lastRenderedPageBreak/>
        <w:t xml:space="preserve">van risicopopulaties. </w:t>
      </w:r>
      <w:r w:rsidRPr="004D7A87">
        <w:rPr>
          <w:rFonts w:ascii="MS Gothic" w:eastAsia="MS Gothic" w:hAnsi="MS Gothic" w:cs="MS Gothic" w:hint="eastAsia"/>
          <w:color w:val="353535"/>
          <w:lang w:eastAsia="en-US"/>
        </w:rPr>
        <w:t> </w:t>
      </w:r>
    </w:p>
    <w:p w14:paraId="263E7CA1"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Past op grond van deze interpretatie en gebaseerd op preventietheorie, </w:t>
      </w:r>
      <w:r w:rsidRPr="004D7A87">
        <w:rPr>
          <w:rFonts w:asciiTheme="minorHAnsi" w:hAnsiTheme="minorHAnsi" w:cstheme="minorHAnsi"/>
          <w:lang w:eastAsia="en-US"/>
        </w:rPr>
        <w:t>universele, selectieve of geïndiceerde en zorggerelateerde preventie toe.</w:t>
      </w:r>
    </w:p>
    <w:p w14:paraId="464006A1"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Voert preventieprogramma’s uit. </w:t>
      </w:r>
      <w:r w:rsidRPr="004D7A87">
        <w:rPr>
          <w:rFonts w:ascii="MS Gothic" w:eastAsia="MS Gothic" w:hAnsi="MS Gothic" w:cs="MS Gothic" w:hint="eastAsia"/>
          <w:color w:val="353535"/>
          <w:lang w:eastAsia="en-US"/>
        </w:rPr>
        <w:t> </w:t>
      </w:r>
      <w:r w:rsidRPr="004D7A87">
        <w:rPr>
          <w:rFonts w:asciiTheme="minorHAnsi" w:hAnsiTheme="minorHAnsi" w:cstheme="minorHAnsi"/>
          <w:color w:val="353535"/>
          <w:lang w:eastAsia="en-US"/>
        </w:rPr>
        <w:t xml:space="preserve">Voert een (buurt)analyse uit gericht op het signaleren van structurele gezondheidsproblemen. </w:t>
      </w:r>
      <w:r w:rsidRPr="004D7A87">
        <w:rPr>
          <w:rFonts w:ascii="MS Gothic" w:eastAsia="MS Gothic" w:hAnsi="MS Gothic" w:cs="MS Gothic" w:hint="eastAsia"/>
          <w:color w:val="353535"/>
          <w:lang w:eastAsia="en-US"/>
        </w:rPr>
        <w:t> </w:t>
      </w:r>
    </w:p>
    <w:p w14:paraId="214B15AC"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Stelt voor individuele en groepen cliënten preventieprogramma’s en voorlichtingsprogramma’s op. </w:t>
      </w:r>
    </w:p>
    <w:p w14:paraId="588B3063"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Signaleert de informatiebehoefte van de cliënten en diens naasten en brengt deze behoefte in kaart. </w:t>
      </w:r>
      <w:r w:rsidRPr="004D7A87">
        <w:rPr>
          <w:rFonts w:ascii="MS Gothic" w:eastAsia="MS Gothic" w:hAnsi="MS Gothic" w:cs="MS Gothic" w:hint="eastAsia"/>
          <w:color w:val="353535"/>
          <w:lang w:eastAsia="en-US"/>
        </w:rPr>
        <w:t> </w:t>
      </w:r>
    </w:p>
    <w:p w14:paraId="6ECC3C0D"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Geeft informatie afgestemd op de vraag, de situatie, en de achtergrond van de cliënt en diens naasten. </w:t>
      </w:r>
      <w:r w:rsidRPr="004D7A87">
        <w:rPr>
          <w:rFonts w:ascii="MS Gothic" w:eastAsia="MS Gothic" w:hAnsi="MS Gothic" w:cs="MS Gothic" w:hint="eastAsia"/>
          <w:color w:val="353535"/>
          <w:lang w:eastAsia="en-US"/>
        </w:rPr>
        <w:t> </w:t>
      </w:r>
    </w:p>
    <w:p w14:paraId="2C28A2C1"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Geeft informatie gericht op kennisoverdracht en gedragsverandering en de bestendiging daarvan. </w:t>
      </w:r>
    </w:p>
    <w:p w14:paraId="2DF88C79"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Organiseert bijeenkomsten, stelt programma’s op, past voorlichtingsmateriaal toe, en werkt mee aan screeningsprogramma’s. </w:t>
      </w:r>
      <w:r w:rsidRPr="004D7A87">
        <w:rPr>
          <w:rFonts w:ascii="MS Gothic" w:eastAsia="MS Gothic" w:hAnsi="MS Gothic" w:cs="MS Gothic" w:hint="eastAsia"/>
          <w:color w:val="353535"/>
          <w:lang w:eastAsia="en-US"/>
        </w:rPr>
        <w:t> </w:t>
      </w:r>
    </w:p>
    <w:p w14:paraId="3331C6F0"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Ondersteunt de cliënt bij het realiseren of handhaven van een zo groot mogelijke mate van autonomie in het dagelijks functioneren. </w:t>
      </w:r>
      <w:r w:rsidRPr="004D7A87">
        <w:rPr>
          <w:rFonts w:ascii="MS Gothic" w:eastAsia="MS Gothic" w:hAnsi="MS Gothic" w:cs="MS Gothic" w:hint="eastAsia"/>
          <w:color w:val="353535"/>
          <w:lang w:eastAsia="en-US"/>
        </w:rPr>
        <w:t> </w:t>
      </w:r>
    </w:p>
    <w:p w14:paraId="17A9BBE2" w14:textId="77777777" w:rsidR="006E3617" w:rsidRPr="004D7A87" w:rsidRDefault="006E3617" w:rsidP="006E3617">
      <w:pPr>
        <w:widowControl w:val="0"/>
        <w:numPr>
          <w:ilvl w:val="0"/>
          <w:numId w:val="12"/>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Stimuleert en benut de eigen mogelijkheden van de cliënt en diens naasten. </w:t>
      </w:r>
      <w:r w:rsidRPr="004D7A87">
        <w:rPr>
          <w:rFonts w:ascii="MS Gothic" w:eastAsia="MS Gothic" w:hAnsi="MS Gothic" w:cs="MS Gothic" w:hint="eastAsia"/>
          <w:color w:val="353535"/>
          <w:lang w:eastAsia="en-US"/>
        </w:rPr>
        <w:t> </w:t>
      </w:r>
    </w:p>
    <w:p w14:paraId="659986A5" w14:textId="77777777" w:rsidR="006E3617" w:rsidRPr="004D7A87" w:rsidRDefault="006E3617" w:rsidP="006E3617">
      <w:pPr>
        <w:rPr>
          <w:rFonts w:asciiTheme="minorHAnsi" w:hAnsiTheme="minorHAnsi" w:cstheme="minorHAnsi"/>
          <w:b/>
          <w:bCs/>
          <w:color w:val="353535"/>
        </w:rPr>
      </w:pPr>
    </w:p>
    <w:p w14:paraId="4DCF54F6" w14:textId="77777777" w:rsidR="006E3617" w:rsidRPr="004D7A87" w:rsidRDefault="006E3617" w:rsidP="006E3617">
      <w:pPr>
        <w:rPr>
          <w:rFonts w:asciiTheme="minorHAnsi" w:hAnsiTheme="minorHAnsi" w:cstheme="minorHAnsi"/>
          <w:color w:val="FF0000"/>
        </w:rPr>
      </w:pPr>
      <w:r w:rsidRPr="004D7A87">
        <w:rPr>
          <w:rFonts w:asciiTheme="minorHAnsi" w:hAnsiTheme="minorHAnsi" w:cstheme="minorHAnsi"/>
          <w:b/>
          <w:bCs/>
          <w:color w:val="FF0000"/>
        </w:rPr>
        <w:t xml:space="preserve">CANMEDROL ORGANISATOR </w:t>
      </w:r>
    </w:p>
    <w:p w14:paraId="25FB4639"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in de rol van organisator is ondernemend en initiatiefrijk, kan in verschillende contexten werken. De verpleegkundige neemt leiderschap in het verpleegkundig handelen, de samenwerking en de organisatie. Zij overziet en begrijpt de financieel-economische en bedrijfsmatige belangen die bij de zorg spelen. De verpleegkundige levert een bijdrage aan de continuïteit en coördinatie van het totale zorgproces.</w:t>
      </w:r>
    </w:p>
    <w:p w14:paraId="33C1BEEA"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2AC5F86B" w14:textId="77777777" w:rsidR="006E3617" w:rsidRPr="004D7A87" w:rsidRDefault="006E3617" w:rsidP="006E3617">
      <w:pPr>
        <w:widowControl w:val="0"/>
        <w:autoSpaceDE w:val="0"/>
        <w:autoSpaceDN w:val="0"/>
        <w:adjustRightInd w:val="0"/>
        <w:rPr>
          <w:rFonts w:asciiTheme="minorHAnsi" w:hAnsiTheme="minorHAnsi" w:cstheme="minorHAnsi"/>
          <w:color w:val="FF0000"/>
        </w:rPr>
      </w:pPr>
      <w:r w:rsidRPr="004D7A87">
        <w:rPr>
          <w:rFonts w:asciiTheme="minorHAnsi" w:hAnsiTheme="minorHAnsi" w:cstheme="minorHAnsi"/>
          <w:b/>
          <w:bCs/>
          <w:color w:val="FF0000"/>
        </w:rPr>
        <w:t xml:space="preserve">Leeruitkomst 18 &amp; 21 : </w:t>
      </w:r>
      <w:r w:rsidRPr="004D7A87">
        <w:rPr>
          <w:rFonts w:asciiTheme="minorHAnsi" w:hAnsiTheme="minorHAnsi" w:cstheme="minorHAnsi"/>
          <w:b/>
          <w:bCs/>
        </w:rPr>
        <w:t>Verpleegkundig leiderschap en ondernemerschap</w:t>
      </w:r>
    </w:p>
    <w:p w14:paraId="07D7D972"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 xml:space="preserve">De verpleegkundige toont leiderschap in het verpleegkundig handelen en in de samenwerking met anderen en weegt de verschillende belangen waarbij het belang van de cliënt voorop staat. </w:t>
      </w:r>
    </w:p>
    <w:p w14:paraId="7EBDA335"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p>
    <w:p w14:paraId="4C2B1C51"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2CEA3734"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 xml:space="preserve">De verpleegkundige i.o. </w:t>
      </w:r>
    </w:p>
    <w:p w14:paraId="30548F52" w14:textId="77777777" w:rsidR="006E3617" w:rsidRPr="004D7A87" w:rsidRDefault="006E3617" w:rsidP="006E3617">
      <w:pPr>
        <w:widowControl w:val="0"/>
        <w:numPr>
          <w:ilvl w:val="0"/>
          <w:numId w:val="1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Toont klinisch leiderschap: proactieve houding, kennis van zaken, verantwoordelijkheid (durven) nemen, ondernemend en initiatiefrijk. </w:t>
      </w:r>
      <w:r w:rsidRPr="004D7A87">
        <w:rPr>
          <w:rFonts w:ascii="MS Gothic" w:eastAsia="MS Gothic" w:hAnsi="MS Gothic" w:cs="MS Gothic" w:hint="eastAsia"/>
          <w:color w:val="353535"/>
          <w:lang w:eastAsia="en-US"/>
        </w:rPr>
        <w:t> </w:t>
      </w:r>
    </w:p>
    <w:p w14:paraId="370B16EE" w14:textId="77777777" w:rsidR="006E3617" w:rsidRPr="004D7A87" w:rsidRDefault="006E3617" w:rsidP="006E3617">
      <w:pPr>
        <w:widowControl w:val="0"/>
        <w:numPr>
          <w:ilvl w:val="0"/>
          <w:numId w:val="1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Hanteert voorwaarden voor een goed werkklimaat en therapeutisch klimaat. Dit </w:t>
      </w:r>
      <w:r w:rsidRPr="004D7A87">
        <w:rPr>
          <w:rFonts w:ascii="MS Gothic" w:eastAsia="MS Gothic" w:hAnsi="MS Gothic" w:cs="MS Gothic" w:hint="eastAsia"/>
          <w:color w:val="353535"/>
          <w:lang w:eastAsia="en-US"/>
        </w:rPr>
        <w:t> </w:t>
      </w:r>
      <w:r w:rsidRPr="004D7A87">
        <w:rPr>
          <w:rFonts w:asciiTheme="minorHAnsi" w:hAnsiTheme="minorHAnsi" w:cstheme="minorHAnsi"/>
          <w:color w:val="353535"/>
          <w:lang w:eastAsia="en-US"/>
        </w:rPr>
        <w:t xml:space="preserve">varieert van het signaleren en opsporen van knelpunten tot het nemen van initiatief om knelpunten op te lossen. </w:t>
      </w:r>
      <w:r w:rsidRPr="004D7A87">
        <w:rPr>
          <w:rFonts w:ascii="MS Gothic" w:eastAsia="MS Gothic" w:hAnsi="MS Gothic" w:cs="MS Gothic" w:hint="eastAsia"/>
          <w:color w:val="353535"/>
          <w:lang w:eastAsia="en-US"/>
        </w:rPr>
        <w:t> </w:t>
      </w:r>
    </w:p>
    <w:p w14:paraId="3F7B6FA5" w14:textId="77777777" w:rsidR="006E3617" w:rsidRPr="004D7A87" w:rsidRDefault="006E3617" w:rsidP="006E3617">
      <w:pPr>
        <w:widowControl w:val="0"/>
        <w:numPr>
          <w:ilvl w:val="0"/>
          <w:numId w:val="1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Signaleert kansen, mogelijkheden en/of knelpunten en onderneemt daarop gerichte actie en biedt oplossingen aan en denkt vooruit hoe problemen kunnen worden voorkomen. </w:t>
      </w:r>
      <w:r w:rsidRPr="004D7A87">
        <w:rPr>
          <w:rFonts w:ascii="MS Gothic" w:eastAsia="MS Gothic" w:hAnsi="MS Gothic" w:cs="MS Gothic" w:hint="eastAsia"/>
          <w:color w:val="353535"/>
          <w:lang w:eastAsia="en-US"/>
        </w:rPr>
        <w:t> </w:t>
      </w:r>
    </w:p>
    <w:p w14:paraId="7D76D5D8" w14:textId="77777777" w:rsidR="006E3617" w:rsidRPr="004D7A87" w:rsidRDefault="006E3617" w:rsidP="006E3617">
      <w:pPr>
        <w:widowControl w:val="0"/>
        <w:numPr>
          <w:ilvl w:val="0"/>
          <w:numId w:val="1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Neemt het voortouw in crisissituaties. </w:t>
      </w:r>
      <w:r w:rsidRPr="004D7A87">
        <w:rPr>
          <w:rFonts w:ascii="MS Gothic" w:eastAsia="MS Gothic" w:hAnsi="MS Gothic" w:cs="MS Gothic" w:hint="eastAsia"/>
          <w:color w:val="353535"/>
          <w:lang w:eastAsia="en-US"/>
        </w:rPr>
        <w:t> </w:t>
      </w:r>
      <w:r w:rsidRPr="004D7A87">
        <w:rPr>
          <w:rFonts w:asciiTheme="minorHAnsi" w:hAnsiTheme="minorHAnsi" w:cstheme="minorHAnsi"/>
          <w:color w:val="353535"/>
          <w:lang w:eastAsia="en-US"/>
        </w:rPr>
        <w:t xml:space="preserve">Levert een bijdrage aan de ontwikkeling van het beleid van de organisatie-eenheid. Is in staat tot het meedenken over en uitvoeren van dat beleid. Kan bovendien signalen oppikken die kunnen leiden tot verandering. </w:t>
      </w:r>
      <w:r w:rsidRPr="004D7A87">
        <w:rPr>
          <w:rFonts w:ascii="MS Gothic" w:eastAsia="MS Gothic" w:hAnsi="MS Gothic" w:cs="MS Gothic" w:hint="eastAsia"/>
          <w:color w:val="353535"/>
          <w:lang w:eastAsia="en-US"/>
        </w:rPr>
        <w:t> </w:t>
      </w:r>
    </w:p>
    <w:p w14:paraId="52F6B58E" w14:textId="77777777" w:rsidR="006E3617" w:rsidRPr="004D7A87" w:rsidRDefault="006E3617" w:rsidP="006E3617">
      <w:pPr>
        <w:widowControl w:val="0"/>
        <w:numPr>
          <w:ilvl w:val="0"/>
          <w:numId w:val="13"/>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Vervult een voorbeeldfunctie. </w:t>
      </w:r>
      <w:r w:rsidRPr="004D7A87">
        <w:rPr>
          <w:rFonts w:ascii="MS Gothic" w:eastAsia="MS Gothic" w:hAnsi="MS Gothic" w:cs="MS Gothic" w:hint="eastAsia"/>
          <w:color w:val="353535"/>
          <w:lang w:eastAsia="en-US"/>
        </w:rPr>
        <w:t> </w:t>
      </w:r>
    </w:p>
    <w:p w14:paraId="5D9FEC9D" w14:textId="77777777" w:rsidR="006E3617" w:rsidRPr="004D7A87" w:rsidRDefault="006E3617" w:rsidP="006E3617">
      <w:pPr>
        <w:widowControl w:val="0"/>
        <w:autoSpaceDE w:val="0"/>
        <w:autoSpaceDN w:val="0"/>
        <w:adjustRightInd w:val="0"/>
        <w:rPr>
          <w:rFonts w:asciiTheme="minorHAnsi" w:hAnsiTheme="minorHAnsi" w:cstheme="minorHAnsi"/>
          <w:b/>
          <w:bCs/>
          <w:color w:val="FF0000"/>
        </w:rPr>
      </w:pPr>
    </w:p>
    <w:p w14:paraId="5B452FAE"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19 : </w:t>
      </w:r>
      <w:r w:rsidRPr="004D7A87">
        <w:rPr>
          <w:rFonts w:asciiTheme="minorHAnsi" w:hAnsiTheme="minorHAnsi" w:cstheme="minorHAnsi"/>
          <w:b/>
          <w:bCs/>
        </w:rPr>
        <w:t xml:space="preserve">Coördinatie van zorg </w:t>
      </w:r>
      <w:r w:rsidRPr="004D7A87">
        <w:rPr>
          <w:rFonts w:ascii="MS Gothic" w:eastAsia="MS Gothic" w:hAnsi="MS Gothic" w:cs="MS Gothic" w:hint="eastAsia"/>
          <w:color w:val="353535"/>
        </w:rPr>
        <w:t> </w:t>
      </w:r>
    </w:p>
    <w:p w14:paraId="08430E97"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De verpleegkundige plant en coördineert de zorg rondom de cliënt of groep cliënten.</w:t>
      </w:r>
    </w:p>
    <w:p w14:paraId="0F936B4F"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25886EDF"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7E122B30"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1A0FC9E6"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Coördineert de zorgverlening zodat er geen overlappingen, hiaten en tegenstrijdigheden </w:t>
      </w:r>
      <w:r w:rsidRPr="004D7A87">
        <w:rPr>
          <w:rFonts w:asciiTheme="minorHAnsi" w:hAnsiTheme="minorHAnsi" w:cstheme="minorHAnsi"/>
          <w:color w:val="353535"/>
          <w:lang w:eastAsia="en-US"/>
        </w:rPr>
        <w:lastRenderedPageBreak/>
        <w:t xml:space="preserve">ontstaan. </w:t>
      </w:r>
      <w:r w:rsidRPr="004D7A87">
        <w:rPr>
          <w:rFonts w:ascii="MS Gothic" w:eastAsia="MS Gothic" w:hAnsi="MS Gothic" w:cs="MS Gothic" w:hint="eastAsia"/>
          <w:color w:val="353535"/>
          <w:lang w:eastAsia="en-US"/>
        </w:rPr>
        <w:t> </w:t>
      </w:r>
    </w:p>
    <w:p w14:paraId="6AC140F6"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Maakt gebruik van verschillende hulpmiddelen die coördinatie van zorg ondersteunen (zorgdossier, klinische paden, verpleegbeleid). </w:t>
      </w:r>
      <w:r w:rsidRPr="004D7A87">
        <w:rPr>
          <w:rFonts w:ascii="MS Gothic" w:eastAsia="MS Gothic" w:hAnsi="MS Gothic" w:cs="MS Gothic" w:hint="eastAsia"/>
          <w:color w:val="353535"/>
          <w:lang w:eastAsia="en-US"/>
        </w:rPr>
        <w:t> </w:t>
      </w:r>
    </w:p>
    <w:p w14:paraId="12E6175B"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Hanteert en stuurt op effectieve wijze informatie. </w:t>
      </w:r>
      <w:r w:rsidRPr="004D7A87">
        <w:rPr>
          <w:rFonts w:ascii="MS Gothic" w:eastAsia="MS Gothic" w:hAnsi="MS Gothic" w:cs="MS Gothic" w:hint="eastAsia"/>
          <w:color w:val="353535"/>
          <w:lang w:eastAsia="en-US"/>
        </w:rPr>
        <w:t> </w:t>
      </w:r>
    </w:p>
    <w:p w14:paraId="201AA672"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Maakt een werkplanning en geeft hierbij prioriteiten aan. </w:t>
      </w:r>
    </w:p>
    <w:p w14:paraId="39703995"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Hanteert (ICT-)registratie- en informatiesystemen. </w:t>
      </w:r>
      <w:r w:rsidRPr="004D7A87">
        <w:rPr>
          <w:rFonts w:ascii="MS Gothic" w:eastAsia="MS Gothic" w:hAnsi="MS Gothic" w:cs="MS Gothic" w:hint="eastAsia"/>
          <w:color w:val="353535"/>
          <w:lang w:eastAsia="en-US"/>
        </w:rPr>
        <w:t> </w:t>
      </w:r>
    </w:p>
    <w:p w14:paraId="215DDEA0"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Gaat op effectieve en efficiënte wijze om met materiële, financiële en personele middelen om. </w:t>
      </w:r>
      <w:r w:rsidRPr="004D7A87">
        <w:rPr>
          <w:rFonts w:ascii="MS Gothic" w:eastAsia="MS Gothic" w:hAnsi="MS Gothic" w:cs="MS Gothic" w:hint="eastAsia"/>
          <w:color w:val="353535"/>
          <w:lang w:eastAsia="en-US"/>
        </w:rPr>
        <w:t> </w:t>
      </w:r>
    </w:p>
    <w:p w14:paraId="29325D45"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Begrijpt de financieel-economische en bedrijfsmatige belangen van de zorgorganisatie. </w:t>
      </w:r>
    </w:p>
    <w:p w14:paraId="0C30DBF0"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Neemt verantwoordelijkheid voor het betaalbaar houden van de gezondheidzorg. </w:t>
      </w:r>
      <w:r w:rsidRPr="004D7A87">
        <w:rPr>
          <w:rFonts w:ascii="MS Gothic" w:eastAsia="MS Gothic" w:hAnsi="MS Gothic" w:cs="MS Gothic" w:hint="eastAsia"/>
          <w:color w:val="353535"/>
          <w:lang w:eastAsia="en-US"/>
        </w:rPr>
        <w:t> </w:t>
      </w:r>
    </w:p>
    <w:p w14:paraId="49723EAF" w14:textId="77777777" w:rsidR="006E3617" w:rsidRPr="004D7A87" w:rsidRDefault="006E3617" w:rsidP="006E3617">
      <w:pPr>
        <w:widowControl w:val="0"/>
        <w:numPr>
          <w:ilvl w:val="0"/>
          <w:numId w:val="14"/>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Denkt in ketens: kent de verschillende actuele (in)formele organisaties in de gezondheidszorg en zorgnetwerken, en weet deze tijdig in te schakelen. </w:t>
      </w:r>
      <w:r w:rsidRPr="004D7A87">
        <w:rPr>
          <w:rFonts w:ascii="MS Gothic" w:eastAsia="MS Gothic" w:hAnsi="MS Gothic" w:cs="MS Gothic" w:hint="eastAsia"/>
          <w:color w:val="353535"/>
          <w:lang w:eastAsia="en-US"/>
        </w:rPr>
        <w:t> </w:t>
      </w:r>
    </w:p>
    <w:p w14:paraId="3EDB97C4" w14:textId="77777777" w:rsidR="006E3617" w:rsidRPr="004D7A87" w:rsidRDefault="006E3617" w:rsidP="006E3617">
      <w:pPr>
        <w:widowControl w:val="0"/>
        <w:autoSpaceDE w:val="0"/>
        <w:autoSpaceDN w:val="0"/>
        <w:adjustRightInd w:val="0"/>
        <w:ind w:left="360"/>
        <w:contextualSpacing/>
        <w:rPr>
          <w:rFonts w:asciiTheme="minorHAnsi" w:hAnsiTheme="minorHAnsi" w:cstheme="minorHAnsi"/>
          <w:color w:val="353535"/>
          <w:lang w:eastAsia="en-US"/>
        </w:rPr>
      </w:pPr>
    </w:p>
    <w:p w14:paraId="095A0C07"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20 </w:t>
      </w:r>
      <w:r w:rsidRPr="004D7A87">
        <w:rPr>
          <w:rFonts w:asciiTheme="minorHAnsi" w:hAnsiTheme="minorHAnsi" w:cstheme="minorHAnsi"/>
          <w:b/>
          <w:bCs/>
          <w:color w:val="353535"/>
        </w:rPr>
        <w:t>: Veiligheid bevorderen</w:t>
      </w:r>
    </w:p>
    <w:p w14:paraId="5E8C2981"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De verpleegkundige neemt verantwoordelijkheid voor de veiligheid van cliënten en medewerkers binnen de organisatie.</w:t>
      </w:r>
    </w:p>
    <w:p w14:paraId="42212636"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 xml:space="preserve"> </w:t>
      </w:r>
      <w:r w:rsidRPr="004D7A87">
        <w:rPr>
          <w:rFonts w:ascii="MS Gothic" w:eastAsia="MS Gothic" w:hAnsi="MS Gothic" w:cs="MS Gothic" w:hint="eastAsia"/>
          <w:i/>
          <w:color w:val="353535"/>
        </w:rPr>
        <w:t> </w:t>
      </w:r>
    </w:p>
    <w:p w14:paraId="0CC3B21F"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4A951432"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5434A033" w14:textId="77777777" w:rsidR="006E3617" w:rsidRPr="004D7A87" w:rsidRDefault="006E3617" w:rsidP="006E3617">
      <w:pPr>
        <w:widowControl w:val="0"/>
        <w:numPr>
          <w:ilvl w:val="0"/>
          <w:numId w:val="15"/>
        </w:numPr>
        <w:autoSpaceDE w:val="0"/>
        <w:autoSpaceDN w:val="0"/>
        <w:adjustRightInd w:val="0"/>
        <w:spacing w:after="240"/>
        <w:ind w:left="501"/>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Bewaakt de veiligheid van de cliënt. </w:t>
      </w:r>
      <w:r w:rsidRPr="004D7A87">
        <w:rPr>
          <w:rFonts w:ascii="MS Gothic" w:eastAsia="MS Gothic" w:hAnsi="MS Gothic" w:cs="MS Gothic" w:hint="eastAsia"/>
          <w:color w:val="353535"/>
          <w:lang w:eastAsia="en-US"/>
        </w:rPr>
        <w:t> </w:t>
      </w:r>
    </w:p>
    <w:p w14:paraId="01F29CCC" w14:textId="77777777" w:rsidR="006E3617" w:rsidRPr="004D7A87" w:rsidRDefault="006E3617" w:rsidP="006E3617">
      <w:pPr>
        <w:widowControl w:val="0"/>
        <w:numPr>
          <w:ilvl w:val="0"/>
          <w:numId w:val="15"/>
        </w:numPr>
        <w:autoSpaceDE w:val="0"/>
        <w:autoSpaceDN w:val="0"/>
        <w:adjustRightInd w:val="0"/>
        <w:spacing w:after="240"/>
        <w:ind w:left="501"/>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Meldt fouten en incidenten, signaleert en rapporteert mogelijkheden tot verbetering van de veiligheid. </w:t>
      </w:r>
      <w:r w:rsidRPr="004D7A87">
        <w:rPr>
          <w:rFonts w:ascii="MS Gothic" w:eastAsia="MS Gothic" w:hAnsi="MS Gothic" w:cs="MS Gothic" w:hint="eastAsia"/>
          <w:color w:val="353535"/>
          <w:lang w:eastAsia="en-US"/>
        </w:rPr>
        <w:t> </w:t>
      </w:r>
    </w:p>
    <w:p w14:paraId="5375F089" w14:textId="77777777" w:rsidR="006E3617" w:rsidRPr="004D7A87" w:rsidRDefault="006E3617" w:rsidP="006E3617">
      <w:pPr>
        <w:widowControl w:val="0"/>
        <w:numPr>
          <w:ilvl w:val="0"/>
          <w:numId w:val="15"/>
        </w:numPr>
        <w:autoSpaceDE w:val="0"/>
        <w:autoSpaceDN w:val="0"/>
        <w:adjustRightInd w:val="0"/>
        <w:spacing w:after="240"/>
        <w:ind w:left="501"/>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Is op de hoogte van veiligheidsbeleid, zowel landelijk als in de eigen organisatie. </w:t>
      </w:r>
      <w:r w:rsidRPr="004D7A87">
        <w:rPr>
          <w:rFonts w:ascii="MS Gothic" w:eastAsia="MS Gothic" w:hAnsi="MS Gothic" w:cs="MS Gothic" w:hint="eastAsia"/>
          <w:color w:val="353535"/>
          <w:lang w:eastAsia="en-US"/>
        </w:rPr>
        <w:t> </w:t>
      </w:r>
    </w:p>
    <w:p w14:paraId="6E999AF9" w14:textId="77777777" w:rsidR="006E3617" w:rsidRPr="004D7A87" w:rsidRDefault="006E3617" w:rsidP="006E3617">
      <w:pPr>
        <w:widowControl w:val="0"/>
        <w:numPr>
          <w:ilvl w:val="0"/>
          <w:numId w:val="15"/>
        </w:numPr>
        <w:autoSpaceDE w:val="0"/>
        <w:autoSpaceDN w:val="0"/>
        <w:adjustRightInd w:val="0"/>
        <w:spacing w:after="240"/>
        <w:ind w:left="501"/>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Toont voorbeeldgedrag in het hanteren van veiligheidsnormen. </w:t>
      </w:r>
      <w:r w:rsidRPr="004D7A87">
        <w:rPr>
          <w:rFonts w:ascii="MS Gothic" w:eastAsia="MS Gothic" w:hAnsi="MS Gothic" w:cs="MS Gothic" w:hint="eastAsia"/>
          <w:color w:val="353535"/>
          <w:lang w:eastAsia="en-US"/>
        </w:rPr>
        <w:t> </w:t>
      </w:r>
    </w:p>
    <w:p w14:paraId="15DB462F" w14:textId="77777777" w:rsidR="006E3617" w:rsidRPr="004D7A87" w:rsidRDefault="006E3617" w:rsidP="006E3617">
      <w:pPr>
        <w:widowControl w:val="0"/>
        <w:numPr>
          <w:ilvl w:val="0"/>
          <w:numId w:val="15"/>
        </w:numPr>
        <w:autoSpaceDE w:val="0"/>
        <w:autoSpaceDN w:val="0"/>
        <w:adjustRightInd w:val="0"/>
        <w:spacing w:after="240"/>
        <w:ind w:left="501"/>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Hanteert screeningsmethoden waarmee risicofactoren in kaart worden gebracht. </w:t>
      </w:r>
    </w:p>
    <w:p w14:paraId="18203924" w14:textId="77777777" w:rsidR="006E3617" w:rsidRPr="004D7A87" w:rsidRDefault="006E3617" w:rsidP="006E3617">
      <w:pPr>
        <w:widowControl w:val="0"/>
        <w:numPr>
          <w:ilvl w:val="0"/>
          <w:numId w:val="15"/>
        </w:numPr>
        <w:autoSpaceDE w:val="0"/>
        <w:autoSpaceDN w:val="0"/>
        <w:adjustRightInd w:val="0"/>
        <w:spacing w:after="240"/>
        <w:ind w:left="501"/>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Kan bijna-incidenten herkennen en adequaat reageren.</w:t>
      </w:r>
    </w:p>
    <w:p w14:paraId="273CD92B" w14:textId="77777777" w:rsidR="006E3617" w:rsidRDefault="006E3617" w:rsidP="006E3617">
      <w:pPr>
        <w:rPr>
          <w:rFonts w:asciiTheme="minorHAnsi" w:hAnsiTheme="minorHAnsi" w:cstheme="minorHAnsi"/>
          <w:b/>
          <w:bCs/>
          <w:color w:val="FF0000"/>
        </w:rPr>
      </w:pPr>
    </w:p>
    <w:p w14:paraId="64641E36" w14:textId="77777777" w:rsidR="006E3617" w:rsidRPr="004D7A87" w:rsidRDefault="006E3617" w:rsidP="006E3617">
      <w:pPr>
        <w:rPr>
          <w:rFonts w:asciiTheme="minorHAnsi" w:hAnsiTheme="minorHAnsi" w:cstheme="minorHAnsi"/>
          <w:b/>
          <w:bCs/>
          <w:color w:val="353535"/>
        </w:rPr>
      </w:pPr>
      <w:r w:rsidRPr="004D7A87">
        <w:rPr>
          <w:rFonts w:asciiTheme="minorHAnsi" w:hAnsiTheme="minorHAnsi" w:cstheme="minorHAnsi"/>
          <w:b/>
          <w:bCs/>
          <w:color w:val="FF0000"/>
        </w:rPr>
        <w:t xml:space="preserve">CANMEDROL PROFESSIONAL EN KWALITEITSBEVORDERAAR </w:t>
      </w:r>
    </w:p>
    <w:p w14:paraId="6FE7E46B"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levert een bijdrage aan de structurele verbetering van de kwaliteit van het totale zorgproces, en verbindt de zorgverbeteringen met het kwaliteitssysteem van de organisatie. Ook het professioneel gedrag van de verpleegkundige is een belangrijke component van de professionaliteit.</w:t>
      </w:r>
    </w:p>
    <w:p w14:paraId="2E32BECE" w14:textId="77777777" w:rsidR="006E3617" w:rsidRDefault="006E3617" w:rsidP="006E3617">
      <w:pPr>
        <w:widowControl w:val="0"/>
        <w:autoSpaceDE w:val="0"/>
        <w:autoSpaceDN w:val="0"/>
        <w:adjustRightInd w:val="0"/>
        <w:rPr>
          <w:rFonts w:asciiTheme="minorHAnsi" w:hAnsiTheme="minorHAnsi" w:cstheme="minorHAnsi"/>
          <w:color w:val="353535"/>
        </w:rPr>
      </w:pPr>
    </w:p>
    <w:p w14:paraId="6BCEA7E5"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720BEBD5"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22 </w:t>
      </w:r>
      <w:r w:rsidRPr="004D7A87">
        <w:rPr>
          <w:rFonts w:asciiTheme="minorHAnsi" w:hAnsiTheme="minorHAnsi" w:cstheme="minorHAnsi"/>
          <w:b/>
          <w:bCs/>
          <w:color w:val="353535"/>
        </w:rPr>
        <w:t xml:space="preserve">: Kwaliteit van zorg leveren </w:t>
      </w:r>
    </w:p>
    <w:p w14:paraId="4E633D18"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De verpleegkundige monitort, meet en screent de zorgverlening zowel op het niveau van de individuele zorgverlening als op het niveau van de eenheid waarin zij/hij werkt om goede kwaliteit van zorg te borgen dan wel zorg te verbeteren.</w:t>
      </w:r>
    </w:p>
    <w:p w14:paraId="502B9F27"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3485886A"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01CF1DE8"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01BB0721" w14:textId="77777777" w:rsidR="006E3617" w:rsidRPr="004D7A87" w:rsidRDefault="006E3617" w:rsidP="006E3617">
      <w:pPr>
        <w:widowControl w:val="0"/>
        <w:numPr>
          <w:ilvl w:val="0"/>
          <w:numId w:val="1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Verzamelt systematisch gegevens over de (kwaliteit van de) zorgverlening in de registratiesystemen van de werkeenheid. </w:t>
      </w:r>
      <w:r w:rsidRPr="004D7A87">
        <w:rPr>
          <w:rFonts w:ascii="MS Gothic" w:eastAsia="MS Gothic" w:hAnsi="MS Gothic" w:cs="MS Gothic" w:hint="eastAsia"/>
          <w:color w:val="353535"/>
          <w:lang w:eastAsia="en-US"/>
        </w:rPr>
        <w:t> </w:t>
      </w:r>
    </w:p>
    <w:p w14:paraId="7F0D3928" w14:textId="77777777" w:rsidR="006E3617" w:rsidRPr="004D7A87" w:rsidRDefault="006E3617" w:rsidP="006E3617">
      <w:pPr>
        <w:widowControl w:val="0"/>
        <w:numPr>
          <w:ilvl w:val="0"/>
          <w:numId w:val="1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Voegt gegevens op individueel niveau samen tot gegevens op het niveau van de werkeenheid en kan deze gegevens adequaat interpreteren. </w:t>
      </w:r>
      <w:r w:rsidRPr="004D7A87">
        <w:rPr>
          <w:rFonts w:ascii="MS Gothic" w:eastAsia="MS Gothic" w:hAnsi="MS Gothic" w:cs="MS Gothic" w:hint="eastAsia"/>
          <w:color w:val="353535"/>
          <w:lang w:eastAsia="en-US"/>
        </w:rPr>
        <w:t> </w:t>
      </w:r>
    </w:p>
    <w:p w14:paraId="39569EE6" w14:textId="77777777" w:rsidR="006E3617" w:rsidRPr="004D7A87" w:rsidRDefault="006E3617" w:rsidP="006E3617">
      <w:pPr>
        <w:widowControl w:val="0"/>
        <w:numPr>
          <w:ilvl w:val="0"/>
          <w:numId w:val="1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Formuleert standaarden of kwaliteitsindicatoren voor verpleegkundige zorg en gebruikt de standaarden en indicatoren om de zorgkwaliteit te beoordelen. </w:t>
      </w:r>
    </w:p>
    <w:p w14:paraId="4B1ABAFD" w14:textId="77777777" w:rsidR="006E3617" w:rsidRPr="004D7A87" w:rsidRDefault="006E3617" w:rsidP="006E3617">
      <w:pPr>
        <w:widowControl w:val="0"/>
        <w:numPr>
          <w:ilvl w:val="0"/>
          <w:numId w:val="1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Maakt, bij kwaliteitsvraagstukken, een analyse van de huidige situatie om de factoren te identificeren die de zorgkwaliteit beïnvloeden. </w:t>
      </w:r>
      <w:r w:rsidRPr="004D7A87">
        <w:rPr>
          <w:rFonts w:ascii="MS Gothic" w:eastAsia="MS Gothic" w:hAnsi="MS Gothic" w:cs="MS Gothic" w:hint="eastAsia"/>
          <w:color w:val="353535"/>
          <w:lang w:eastAsia="en-US"/>
        </w:rPr>
        <w:t> </w:t>
      </w:r>
      <w:r w:rsidRPr="004D7A87">
        <w:rPr>
          <w:rFonts w:asciiTheme="minorHAnsi" w:hAnsiTheme="minorHAnsi" w:cstheme="minorHAnsi"/>
          <w:color w:val="353535"/>
          <w:lang w:eastAsia="en-US"/>
        </w:rPr>
        <w:t> </w:t>
      </w:r>
    </w:p>
    <w:p w14:paraId="5B846927" w14:textId="77777777" w:rsidR="006E3617" w:rsidRPr="004D7A87" w:rsidRDefault="006E3617" w:rsidP="006E3617">
      <w:pPr>
        <w:widowControl w:val="0"/>
        <w:numPr>
          <w:ilvl w:val="0"/>
          <w:numId w:val="1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Stelt een implementatieplan op dat gebaseerd is op voorafgaande analyse en op implementatietheorie. </w:t>
      </w:r>
      <w:r w:rsidRPr="004D7A87">
        <w:rPr>
          <w:rFonts w:ascii="MS Gothic" w:eastAsia="MS Gothic" w:hAnsi="MS Gothic" w:cs="MS Gothic" w:hint="eastAsia"/>
          <w:color w:val="353535"/>
          <w:lang w:eastAsia="en-US"/>
        </w:rPr>
        <w:t> </w:t>
      </w:r>
    </w:p>
    <w:p w14:paraId="01C2F6EE" w14:textId="77777777" w:rsidR="006E3617" w:rsidRPr="004D7A87" w:rsidRDefault="006E3617" w:rsidP="006E3617">
      <w:pPr>
        <w:widowControl w:val="0"/>
        <w:numPr>
          <w:ilvl w:val="0"/>
          <w:numId w:val="16"/>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Borgt verbeteringen in de zorg in de werkprocessen en de organisatie van de werkeenheid. </w:t>
      </w:r>
    </w:p>
    <w:p w14:paraId="2F87C24F" w14:textId="77777777" w:rsidR="006E3617" w:rsidRPr="004D7A87" w:rsidRDefault="006E3617" w:rsidP="006E3617">
      <w:pPr>
        <w:widowControl w:val="0"/>
        <w:autoSpaceDE w:val="0"/>
        <w:autoSpaceDN w:val="0"/>
        <w:adjustRightInd w:val="0"/>
        <w:rPr>
          <w:rFonts w:asciiTheme="minorHAnsi" w:eastAsia="MS Mincho" w:hAnsiTheme="minorHAnsi" w:cstheme="minorHAnsi"/>
          <w:color w:val="353535"/>
        </w:rPr>
      </w:pPr>
    </w:p>
    <w:p w14:paraId="06360CDF"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23 </w:t>
      </w:r>
      <w:r w:rsidRPr="004D7A87">
        <w:rPr>
          <w:rFonts w:asciiTheme="minorHAnsi" w:hAnsiTheme="minorHAnsi" w:cstheme="minorHAnsi"/>
          <w:b/>
          <w:bCs/>
          <w:color w:val="353535"/>
        </w:rPr>
        <w:t>: Participeren in kwaliteitszorg</w:t>
      </w:r>
    </w:p>
    <w:p w14:paraId="62988C05"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r w:rsidRPr="004D7A87">
        <w:rPr>
          <w:rFonts w:asciiTheme="minorHAnsi" w:hAnsiTheme="minorHAnsi" w:cstheme="minorHAnsi"/>
          <w:i/>
          <w:color w:val="353535"/>
        </w:rPr>
        <w:t>De verpleegkundige levert een bijdrage aan kwaliteitssystemen binnen de organisatie en is betrokken bij het lokaal toepasbaar maken en uitvoeren van standaarden, richtlijnen, protocollen en zorgtechnologie, signaleert het ontbreken en draagt bij aan de ontwikkeling hiervan.</w:t>
      </w:r>
    </w:p>
    <w:p w14:paraId="114080D3" w14:textId="77777777" w:rsidR="006E3617" w:rsidRPr="004D7A87" w:rsidRDefault="006E3617" w:rsidP="006E3617">
      <w:pPr>
        <w:widowControl w:val="0"/>
        <w:autoSpaceDE w:val="0"/>
        <w:autoSpaceDN w:val="0"/>
        <w:adjustRightInd w:val="0"/>
        <w:rPr>
          <w:rFonts w:asciiTheme="minorHAnsi" w:hAnsiTheme="minorHAnsi" w:cstheme="minorHAnsi"/>
          <w:i/>
          <w:color w:val="353535"/>
        </w:rPr>
      </w:pPr>
    </w:p>
    <w:p w14:paraId="729ACC6E"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Indicatoren van leeruitkomsten op bachelor niveau</w:t>
      </w:r>
    </w:p>
    <w:p w14:paraId="37A1977D"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4D3D763E" w14:textId="77777777" w:rsidR="006E3617" w:rsidRPr="004D7A87" w:rsidRDefault="006E3617" w:rsidP="006E3617">
      <w:pPr>
        <w:widowControl w:val="0"/>
        <w:numPr>
          <w:ilvl w:val="0"/>
          <w:numId w:val="17"/>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Verbindt de kwaliteitsverbeteringen van de werkeenheid met het kwaliteitssysteem van de organisatie. </w:t>
      </w:r>
      <w:r w:rsidRPr="004D7A87">
        <w:rPr>
          <w:rFonts w:ascii="MS Gothic" w:eastAsia="MS Gothic" w:hAnsi="MS Gothic" w:cs="MS Gothic" w:hint="eastAsia"/>
          <w:color w:val="353535"/>
          <w:lang w:eastAsia="en-US"/>
        </w:rPr>
        <w:t> </w:t>
      </w:r>
    </w:p>
    <w:p w14:paraId="49EE0E93" w14:textId="77777777" w:rsidR="006E3617" w:rsidRPr="004D7A87" w:rsidRDefault="006E3617" w:rsidP="006E3617">
      <w:pPr>
        <w:widowControl w:val="0"/>
        <w:numPr>
          <w:ilvl w:val="0"/>
          <w:numId w:val="17"/>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Gebruikt de organisatiestructuur van de werkeenheid en van de zorgorganisatie bij het uitvoeren van zorgverbeteringen. </w:t>
      </w:r>
    </w:p>
    <w:p w14:paraId="4CB20660" w14:textId="77777777" w:rsidR="006E3617" w:rsidRPr="004D7A87" w:rsidRDefault="006E3617" w:rsidP="006E3617">
      <w:pPr>
        <w:widowControl w:val="0"/>
        <w:numPr>
          <w:ilvl w:val="0"/>
          <w:numId w:val="17"/>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 xml:space="preserve">Vertaalt standaarden, richtlijnen en andere evidence in protocollen, werkwijzen en tools voor de werkeenheid. </w:t>
      </w:r>
      <w:r w:rsidRPr="004D7A87">
        <w:rPr>
          <w:rFonts w:ascii="MS Gothic" w:eastAsia="MS Gothic" w:hAnsi="MS Gothic" w:cs="MS Gothic" w:hint="eastAsia"/>
          <w:color w:val="353535"/>
          <w:lang w:eastAsia="en-US"/>
        </w:rPr>
        <w:t> </w:t>
      </w:r>
    </w:p>
    <w:p w14:paraId="64AB7D12" w14:textId="77777777" w:rsidR="006E3617" w:rsidRPr="004D7A87" w:rsidRDefault="006E3617" w:rsidP="006E3617">
      <w:pPr>
        <w:widowControl w:val="0"/>
        <w:numPr>
          <w:ilvl w:val="0"/>
          <w:numId w:val="17"/>
        </w:numPr>
        <w:autoSpaceDE w:val="0"/>
        <w:autoSpaceDN w:val="0"/>
        <w:adjustRightInd w:val="0"/>
        <w:contextualSpacing/>
        <w:rPr>
          <w:rFonts w:asciiTheme="minorHAnsi" w:hAnsiTheme="minorHAnsi" w:cstheme="minorHAnsi"/>
          <w:color w:val="353535"/>
          <w:lang w:eastAsia="en-US"/>
        </w:rPr>
      </w:pPr>
      <w:r w:rsidRPr="004D7A87">
        <w:rPr>
          <w:rFonts w:asciiTheme="minorHAnsi" w:hAnsiTheme="minorHAnsi" w:cstheme="minorHAnsi"/>
          <w:color w:val="353535"/>
          <w:lang w:eastAsia="en-US"/>
        </w:rPr>
        <w:t>Verwerkt passende zorgtechnologie in zorgprocessen om deze te verbeteren.</w:t>
      </w:r>
    </w:p>
    <w:p w14:paraId="21EA0078" w14:textId="77777777" w:rsidR="006E3617" w:rsidRPr="004D7A87" w:rsidRDefault="006E3617" w:rsidP="006E3617">
      <w:pPr>
        <w:widowControl w:val="0"/>
        <w:autoSpaceDE w:val="0"/>
        <w:autoSpaceDN w:val="0"/>
        <w:adjustRightInd w:val="0"/>
        <w:rPr>
          <w:rFonts w:asciiTheme="minorHAnsi" w:hAnsiTheme="minorHAnsi" w:cstheme="minorHAnsi"/>
          <w:color w:val="353535"/>
        </w:rPr>
      </w:pPr>
    </w:p>
    <w:p w14:paraId="2920C8C6"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b/>
          <w:bCs/>
          <w:color w:val="FF0000"/>
        </w:rPr>
        <w:t xml:space="preserve">Leeruitkomst 24 </w:t>
      </w:r>
      <w:r w:rsidRPr="004D7A87">
        <w:rPr>
          <w:rFonts w:asciiTheme="minorHAnsi" w:hAnsiTheme="minorHAnsi" w:cstheme="minorHAnsi"/>
          <w:b/>
          <w:bCs/>
          <w:color w:val="353535"/>
        </w:rPr>
        <w:t>: Professioneel gedrag</w:t>
      </w:r>
    </w:p>
    <w:p w14:paraId="69C30ADA"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i/>
          <w:color w:val="353535"/>
        </w:rPr>
        <w:t>De verpleegkundige levert een positieve en actieve bijdrage aan de beeldvorming en de ontwikkeling van de verpleegkunde vanuit een historisch, institutioneel en maatschappelijk perspectief.</w:t>
      </w:r>
      <w:r w:rsidRPr="004D7A87">
        <w:rPr>
          <w:rFonts w:asciiTheme="minorHAnsi" w:hAnsiTheme="minorHAnsi" w:cstheme="minorHAnsi"/>
          <w:color w:val="353535"/>
        </w:rPr>
        <w:t xml:space="preserve"> </w:t>
      </w:r>
      <w:r w:rsidRPr="004D7A87">
        <w:rPr>
          <w:rFonts w:ascii="MS Gothic" w:eastAsia="MS Gothic" w:hAnsi="MS Gothic" w:cs="MS Gothic" w:hint="eastAsia"/>
          <w:color w:val="353535"/>
        </w:rPr>
        <w:t> </w:t>
      </w:r>
    </w:p>
    <w:p w14:paraId="7A842C80" w14:textId="77777777" w:rsidR="006E3617" w:rsidRPr="004D7A87" w:rsidRDefault="006E3617" w:rsidP="006E3617">
      <w:pPr>
        <w:widowControl w:val="0"/>
        <w:autoSpaceDE w:val="0"/>
        <w:autoSpaceDN w:val="0"/>
        <w:adjustRightInd w:val="0"/>
        <w:rPr>
          <w:rFonts w:asciiTheme="minorHAnsi" w:hAnsiTheme="minorHAnsi" w:cstheme="minorHAnsi"/>
          <w:b/>
          <w:bCs/>
          <w:color w:val="353535"/>
        </w:rPr>
      </w:pPr>
    </w:p>
    <w:p w14:paraId="3BAC2C80" w14:textId="77777777" w:rsidR="006E3617" w:rsidRPr="004D7A87" w:rsidRDefault="006E3617" w:rsidP="006E3617">
      <w:pPr>
        <w:rPr>
          <w:rFonts w:asciiTheme="minorHAnsi" w:hAnsiTheme="minorHAnsi" w:cstheme="minorHAnsi"/>
        </w:rPr>
      </w:pPr>
      <w:r w:rsidRPr="004D7A87">
        <w:rPr>
          <w:rFonts w:asciiTheme="minorHAnsi" w:hAnsiTheme="minorHAnsi" w:cstheme="minorHAnsi"/>
          <w:b/>
          <w:bCs/>
          <w:color w:val="353535"/>
        </w:rPr>
        <w:t xml:space="preserve">Indicatoren van leeruitkomsten op bachelor niveau </w:t>
      </w:r>
      <w:r w:rsidRPr="004D7A87">
        <w:rPr>
          <w:rFonts w:ascii="MS Gothic" w:eastAsia="MS Gothic" w:hAnsi="MS Gothic" w:cs="MS Gothic" w:hint="eastAsia"/>
          <w:color w:val="353535"/>
        </w:rPr>
        <w:t> </w:t>
      </w:r>
    </w:p>
    <w:p w14:paraId="57340A08" w14:textId="77777777" w:rsidR="006E3617" w:rsidRPr="004D7A87" w:rsidRDefault="006E3617" w:rsidP="006E3617">
      <w:pPr>
        <w:widowControl w:val="0"/>
        <w:autoSpaceDE w:val="0"/>
        <w:autoSpaceDN w:val="0"/>
        <w:adjustRightInd w:val="0"/>
        <w:rPr>
          <w:rFonts w:asciiTheme="minorHAnsi" w:hAnsiTheme="minorHAnsi" w:cstheme="minorHAnsi"/>
          <w:color w:val="353535"/>
        </w:rPr>
      </w:pPr>
      <w:r w:rsidRPr="004D7A87">
        <w:rPr>
          <w:rFonts w:asciiTheme="minorHAnsi" w:hAnsiTheme="minorHAnsi" w:cstheme="minorHAnsi"/>
          <w:color w:val="353535"/>
        </w:rPr>
        <w:t>De verpleegkundige i.o.</w:t>
      </w:r>
    </w:p>
    <w:p w14:paraId="0271C574" w14:textId="77777777" w:rsidR="006E3617" w:rsidRPr="004D7A87" w:rsidRDefault="006E3617" w:rsidP="006E3617">
      <w:pPr>
        <w:widowControl w:val="0"/>
        <w:numPr>
          <w:ilvl w:val="0"/>
          <w:numId w:val="18"/>
        </w:numPr>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Gedraagt zich volgens de professionele standaard (beroepscode), de regels van de organisatie en wetgeving. </w:t>
      </w:r>
      <w:r w:rsidRPr="004D7A87">
        <w:rPr>
          <w:rFonts w:ascii="MS Gothic" w:eastAsia="MS Gothic" w:hAnsi="MS Gothic" w:cs="MS Gothic" w:hint="eastAsia"/>
          <w:color w:val="353535"/>
          <w:lang w:eastAsia="en-US"/>
        </w:rPr>
        <w:t> </w:t>
      </w:r>
    </w:p>
    <w:p w14:paraId="61B09FDF" w14:textId="77777777" w:rsidR="006E3617" w:rsidRPr="004D7A87" w:rsidRDefault="006E3617" w:rsidP="006E3617">
      <w:pPr>
        <w:widowControl w:val="0"/>
        <w:numPr>
          <w:ilvl w:val="0"/>
          <w:numId w:val="18"/>
        </w:numPr>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Is zich bewust van discrepanties tussen eigen waarden en normen en professionele waarden en normen, en herkent de effecten hiervan op het eigen gedrag en dat van anderen. </w:t>
      </w:r>
      <w:r w:rsidRPr="004D7A87">
        <w:rPr>
          <w:rFonts w:ascii="MS Gothic" w:eastAsia="MS Gothic" w:hAnsi="MS Gothic" w:cs="MS Gothic" w:hint="eastAsia"/>
          <w:color w:val="353535"/>
          <w:lang w:eastAsia="en-US"/>
        </w:rPr>
        <w:t> </w:t>
      </w:r>
    </w:p>
    <w:p w14:paraId="4FF218B6" w14:textId="77777777" w:rsidR="006E3617" w:rsidRPr="004D7A87" w:rsidRDefault="006E3617" w:rsidP="006E3617">
      <w:pPr>
        <w:widowControl w:val="0"/>
        <w:numPr>
          <w:ilvl w:val="0"/>
          <w:numId w:val="18"/>
        </w:numPr>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Neemt standpunten in vanuit verpleegkundige waarden en normen, verheldert deze en beargumenteert deze. </w:t>
      </w:r>
    </w:p>
    <w:p w14:paraId="15AAE1C6" w14:textId="77777777" w:rsidR="006E3617" w:rsidRPr="004D7A87" w:rsidRDefault="006E3617" w:rsidP="006E3617">
      <w:pPr>
        <w:widowControl w:val="0"/>
        <w:numPr>
          <w:ilvl w:val="0"/>
          <w:numId w:val="18"/>
        </w:numPr>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Neemt verantwoordelijkheid voor het eigen handelen. </w:t>
      </w:r>
      <w:r w:rsidRPr="004D7A87">
        <w:rPr>
          <w:rFonts w:ascii="MS Gothic" w:eastAsia="MS Gothic" w:hAnsi="MS Gothic" w:cs="MS Gothic" w:hint="eastAsia"/>
          <w:color w:val="353535"/>
          <w:lang w:eastAsia="en-US"/>
        </w:rPr>
        <w:t> </w:t>
      </w:r>
    </w:p>
    <w:p w14:paraId="57A432BC" w14:textId="77777777" w:rsidR="006E3617" w:rsidRPr="004D7A87" w:rsidRDefault="006E3617" w:rsidP="006E3617">
      <w:pPr>
        <w:widowControl w:val="0"/>
        <w:numPr>
          <w:ilvl w:val="0"/>
          <w:numId w:val="18"/>
        </w:numPr>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 xml:space="preserve">Herkent de gevolgen van politieke en maatschappelijke ontwikkelingen in de zorg. </w:t>
      </w:r>
      <w:r w:rsidRPr="004D7A87">
        <w:rPr>
          <w:rFonts w:ascii="MS Gothic" w:eastAsia="MS Gothic" w:hAnsi="MS Gothic" w:cs="MS Gothic" w:hint="eastAsia"/>
          <w:color w:val="353535"/>
          <w:lang w:eastAsia="en-US"/>
        </w:rPr>
        <w:t> </w:t>
      </w:r>
    </w:p>
    <w:p w14:paraId="513B2CEA" w14:textId="77777777" w:rsidR="006E3617" w:rsidRPr="004D7A87" w:rsidRDefault="006E3617" w:rsidP="006E3617">
      <w:pPr>
        <w:widowControl w:val="0"/>
        <w:numPr>
          <w:ilvl w:val="0"/>
          <w:numId w:val="18"/>
        </w:numPr>
        <w:autoSpaceDE w:val="0"/>
        <w:autoSpaceDN w:val="0"/>
        <w:adjustRightInd w:val="0"/>
        <w:spacing w:after="240"/>
        <w:contextualSpacing/>
        <w:rPr>
          <w:rFonts w:asciiTheme="minorHAnsi" w:hAnsiTheme="minorHAnsi" w:cstheme="minorHAnsi"/>
          <w:lang w:eastAsia="en-US"/>
        </w:rPr>
      </w:pPr>
      <w:r w:rsidRPr="004D7A87">
        <w:rPr>
          <w:rFonts w:asciiTheme="minorHAnsi" w:hAnsiTheme="minorHAnsi" w:cstheme="minorHAnsi"/>
          <w:color w:val="353535"/>
          <w:lang w:eastAsia="en-US"/>
        </w:rPr>
        <w:t>Draagt bij aan de positieverbetering van de eigen beroepsgroep door te participeren in werkgroepen en netwerken van belangen- of beroepsorganisaties.</w:t>
      </w:r>
    </w:p>
    <w:p w14:paraId="6636E5F2" w14:textId="77777777" w:rsidR="006E3617" w:rsidRDefault="006E3617" w:rsidP="006E3617"/>
    <w:p w14:paraId="6320660E" w14:textId="77777777" w:rsidR="006E3617" w:rsidRPr="004D7A87" w:rsidRDefault="006E3617" w:rsidP="006E3617">
      <w:pPr>
        <w:rPr>
          <w:rFonts w:asciiTheme="minorHAnsi" w:hAnsiTheme="minorHAnsi" w:cstheme="minorHAnsi"/>
        </w:rPr>
      </w:pPr>
    </w:p>
    <w:p w14:paraId="6CF80B90" w14:textId="77777777" w:rsidR="006E3617" w:rsidRPr="004D7A87" w:rsidRDefault="006E3617" w:rsidP="006E3617">
      <w:pPr>
        <w:rPr>
          <w:rFonts w:ascii="Calibri" w:hAnsi="Calibri"/>
          <w:color w:val="FF0000"/>
          <w:sz w:val="28"/>
          <w:szCs w:val="28"/>
        </w:rPr>
      </w:pPr>
      <w:bookmarkStart w:id="16" w:name="_Toc524340039"/>
      <w:r w:rsidRPr="004D7A87">
        <w:rPr>
          <w:rFonts w:ascii="Calibri" w:hAnsi="Calibri"/>
          <w:color w:val="FF0000"/>
          <w:sz w:val="28"/>
          <w:szCs w:val="28"/>
        </w:rPr>
        <w:t>6. Plan van aanpak</w:t>
      </w:r>
      <w:bookmarkEnd w:id="16"/>
    </w:p>
    <w:p w14:paraId="02E08369" w14:textId="77777777" w:rsidR="006E3617" w:rsidRPr="004D7A87" w:rsidRDefault="006E3617" w:rsidP="006E3617">
      <w:pPr>
        <w:rPr>
          <w:rFonts w:asciiTheme="minorHAnsi" w:hAnsiTheme="minorHAnsi" w:cstheme="minorHAnsi"/>
        </w:rPr>
      </w:pPr>
    </w:p>
    <w:p w14:paraId="7A1DFC6D" w14:textId="77777777" w:rsidR="006E3617" w:rsidRDefault="006E3617" w:rsidP="006E3617">
      <w:pPr>
        <w:rPr>
          <w:rFonts w:asciiTheme="minorHAnsi" w:hAnsiTheme="minorHAnsi" w:cstheme="minorHAnsi"/>
          <w:color w:val="000000"/>
        </w:rPr>
      </w:pPr>
      <w:r w:rsidRPr="004D7A87">
        <w:rPr>
          <w:rFonts w:asciiTheme="minorHAnsi" w:hAnsiTheme="minorHAnsi" w:cstheme="minorHAnsi"/>
          <w:color w:val="000000"/>
        </w:rPr>
        <w:t>Beschrijf in je plan van aanpak vanuit welke CanMeds rol(len) en leeruitkomst(en) gerelateerd aan je leerja</w:t>
      </w:r>
      <w:r>
        <w:rPr>
          <w:rFonts w:asciiTheme="minorHAnsi" w:hAnsiTheme="minorHAnsi" w:cstheme="minorHAnsi"/>
          <w:color w:val="000000"/>
        </w:rPr>
        <w:t>ar en module je aan de slag wil gaan</w:t>
      </w:r>
      <w:r w:rsidRPr="004D7A87">
        <w:rPr>
          <w:rFonts w:asciiTheme="minorHAnsi" w:hAnsiTheme="minorHAnsi" w:cstheme="minorHAnsi"/>
          <w:color w:val="000000"/>
        </w:rPr>
        <w:t xml:space="preserve"> (zie bladzijde 5). </w:t>
      </w:r>
    </w:p>
    <w:p w14:paraId="6B69E506" w14:textId="77777777" w:rsidR="006E3617" w:rsidRDefault="006E3617" w:rsidP="006E3617">
      <w:pPr>
        <w:rPr>
          <w:rFonts w:asciiTheme="minorHAnsi" w:hAnsiTheme="minorHAnsi" w:cstheme="minorHAnsi"/>
          <w:color w:val="000000"/>
        </w:rPr>
      </w:pPr>
    </w:p>
    <w:p w14:paraId="5883F8A9" w14:textId="77777777" w:rsidR="006E3617" w:rsidRPr="004D7A87" w:rsidRDefault="006E3617" w:rsidP="006E3617">
      <w:pPr>
        <w:rPr>
          <w:rFonts w:asciiTheme="minorHAnsi" w:hAnsiTheme="minorHAnsi" w:cstheme="minorHAnsi"/>
          <w:color w:val="000000"/>
        </w:rPr>
      </w:pPr>
      <w:r w:rsidRPr="004D7A87">
        <w:rPr>
          <w:rFonts w:asciiTheme="minorHAnsi" w:hAnsiTheme="minorHAnsi" w:cstheme="minorHAnsi"/>
          <w:b/>
          <w:color w:val="000000"/>
        </w:rPr>
        <w:t xml:space="preserve">Kopieer </w:t>
      </w:r>
      <w:r>
        <w:rPr>
          <w:rFonts w:asciiTheme="minorHAnsi" w:hAnsiTheme="minorHAnsi" w:cstheme="minorHAnsi"/>
          <w:b/>
          <w:color w:val="000000"/>
        </w:rPr>
        <w:t xml:space="preserve">onderstaande tabel zo vaak als </w:t>
      </w:r>
      <w:r w:rsidRPr="004D7A87">
        <w:rPr>
          <w:rFonts w:asciiTheme="minorHAnsi" w:hAnsiTheme="minorHAnsi" w:cstheme="minorHAnsi"/>
          <w:b/>
          <w:color w:val="000000"/>
        </w:rPr>
        <w:t>nodig</w:t>
      </w:r>
      <w:r>
        <w:rPr>
          <w:rFonts w:asciiTheme="minorHAnsi" w:hAnsiTheme="minorHAnsi" w:cstheme="minorHAnsi"/>
          <w:b/>
          <w:color w:val="000000"/>
        </w:rPr>
        <w:t xml:space="preserve"> is voor jouw Plan van aanpak !</w:t>
      </w:r>
    </w:p>
    <w:p w14:paraId="59E7515F" w14:textId="77777777" w:rsidR="006E3617" w:rsidRPr="00F42FCB" w:rsidRDefault="006E3617" w:rsidP="006E3617">
      <w:pPr>
        <w:rPr>
          <w:rFonts w:asciiTheme="minorHAnsi" w:hAnsiTheme="minorHAnsi" w:cstheme="minorHAnsi"/>
          <w:b/>
        </w:rPr>
      </w:pPr>
      <w:r>
        <w:rPr>
          <w:rFonts w:asciiTheme="minorHAnsi" w:hAnsiTheme="minorHAnsi" w:cstheme="minorHAnsi"/>
        </w:rPr>
        <w:br/>
      </w:r>
      <w:r w:rsidRPr="00F42FCB">
        <w:rPr>
          <w:rFonts w:asciiTheme="minorHAnsi" w:hAnsiTheme="minorHAnsi" w:cstheme="minorHAnsi"/>
          <w:b/>
        </w:rPr>
        <w:t xml:space="preserve">Leerdoel </w:t>
      </w:r>
      <w:r w:rsidRPr="00F42FCB">
        <w:rPr>
          <w:b/>
        </w:rPr>
        <w:t>1.</w:t>
      </w:r>
    </w:p>
    <w:tbl>
      <w:tblPr>
        <w:tblStyle w:val="Tabelraster"/>
        <w:tblW w:w="9346" w:type="dxa"/>
        <w:tblLook w:val="04A0" w:firstRow="1" w:lastRow="0" w:firstColumn="1" w:lastColumn="0" w:noHBand="0" w:noVBand="1"/>
      </w:tblPr>
      <w:tblGrid>
        <w:gridCol w:w="9346"/>
      </w:tblGrid>
      <w:tr w:rsidR="006E3617" w:rsidRPr="004D7A87" w14:paraId="46DA3745" w14:textId="77777777" w:rsidTr="00D34C06">
        <w:tc>
          <w:tcPr>
            <w:tcW w:w="9346" w:type="dxa"/>
          </w:tcPr>
          <w:p w14:paraId="1A298B85"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CanMED rol / Leeruitkomst</w:t>
            </w:r>
          </w:p>
        </w:tc>
      </w:tr>
      <w:tr w:rsidR="006E3617" w:rsidRPr="004D7A87" w14:paraId="0ACD7466" w14:textId="77777777" w:rsidTr="00D34C06">
        <w:tc>
          <w:tcPr>
            <w:tcW w:w="9346" w:type="dxa"/>
          </w:tcPr>
          <w:p w14:paraId="3C87369F" w14:textId="77777777" w:rsidR="006E3617" w:rsidRPr="004D7A87" w:rsidRDefault="006E3617" w:rsidP="00D34C06">
            <w:pPr>
              <w:rPr>
                <w:rFonts w:asciiTheme="minorHAnsi" w:hAnsiTheme="minorHAnsi" w:cstheme="minorHAnsi"/>
                <w:b/>
                <w:sz w:val="22"/>
                <w:szCs w:val="22"/>
              </w:rPr>
            </w:pPr>
          </w:p>
          <w:p w14:paraId="2A474276" w14:textId="77777777" w:rsidR="006E3617" w:rsidRPr="004D7A87" w:rsidRDefault="006E3617" w:rsidP="00D34C06">
            <w:pPr>
              <w:rPr>
                <w:rFonts w:asciiTheme="minorHAnsi" w:hAnsiTheme="minorHAnsi" w:cstheme="minorHAnsi"/>
                <w:b/>
                <w:sz w:val="22"/>
                <w:szCs w:val="22"/>
              </w:rPr>
            </w:pPr>
          </w:p>
        </w:tc>
      </w:tr>
      <w:tr w:rsidR="006E3617" w:rsidRPr="004D7A87" w14:paraId="5231CCDF" w14:textId="77777777" w:rsidTr="00D34C06">
        <w:tc>
          <w:tcPr>
            <w:tcW w:w="9346" w:type="dxa"/>
          </w:tcPr>
          <w:p w14:paraId="06F72421"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Leerdoel (SMART) en context</w:t>
            </w:r>
          </w:p>
        </w:tc>
      </w:tr>
      <w:tr w:rsidR="006E3617" w:rsidRPr="004D7A87" w14:paraId="1154F772" w14:textId="77777777" w:rsidTr="00D34C06">
        <w:tc>
          <w:tcPr>
            <w:tcW w:w="9346" w:type="dxa"/>
          </w:tcPr>
          <w:p w14:paraId="5B8D5A68" w14:textId="77777777" w:rsidR="006E3617" w:rsidRPr="004D7A87" w:rsidRDefault="006E3617" w:rsidP="00D34C06">
            <w:pPr>
              <w:rPr>
                <w:rFonts w:asciiTheme="minorHAnsi" w:hAnsiTheme="minorHAnsi" w:cstheme="minorHAnsi"/>
                <w:sz w:val="22"/>
                <w:szCs w:val="22"/>
              </w:rPr>
            </w:pPr>
          </w:p>
          <w:p w14:paraId="58D227FD" w14:textId="77777777" w:rsidR="006E3617" w:rsidRPr="004D7A87" w:rsidRDefault="006E3617" w:rsidP="00D34C06">
            <w:pPr>
              <w:rPr>
                <w:rFonts w:asciiTheme="minorHAnsi" w:hAnsiTheme="minorHAnsi" w:cstheme="minorHAnsi"/>
                <w:sz w:val="22"/>
                <w:szCs w:val="22"/>
              </w:rPr>
            </w:pPr>
          </w:p>
        </w:tc>
      </w:tr>
      <w:tr w:rsidR="006E3617" w:rsidRPr="004D7A87" w14:paraId="7EEFBCF0" w14:textId="77777777" w:rsidTr="00D34C06">
        <w:trPr>
          <w:trHeight w:val="320"/>
        </w:trPr>
        <w:tc>
          <w:tcPr>
            <w:tcW w:w="9346" w:type="dxa"/>
          </w:tcPr>
          <w:p w14:paraId="03A57E6D"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Acties</w:t>
            </w:r>
          </w:p>
        </w:tc>
      </w:tr>
      <w:tr w:rsidR="006E3617" w:rsidRPr="004D7A87" w14:paraId="1D284DE7" w14:textId="77777777" w:rsidTr="00D34C06">
        <w:tc>
          <w:tcPr>
            <w:tcW w:w="9346" w:type="dxa"/>
          </w:tcPr>
          <w:p w14:paraId="4E303CDF" w14:textId="77777777" w:rsidR="006E3617" w:rsidRPr="004D7A87" w:rsidRDefault="006E3617" w:rsidP="00D34C06">
            <w:pPr>
              <w:rPr>
                <w:rFonts w:asciiTheme="minorHAnsi" w:hAnsiTheme="minorHAnsi" w:cstheme="minorHAnsi"/>
                <w:sz w:val="22"/>
                <w:szCs w:val="22"/>
              </w:rPr>
            </w:pPr>
          </w:p>
          <w:p w14:paraId="2B9C1041" w14:textId="77777777" w:rsidR="006E3617" w:rsidRPr="004D7A87" w:rsidRDefault="006E3617" w:rsidP="00D34C06">
            <w:pPr>
              <w:rPr>
                <w:rFonts w:asciiTheme="minorHAnsi" w:hAnsiTheme="minorHAnsi" w:cstheme="minorHAnsi"/>
                <w:sz w:val="22"/>
                <w:szCs w:val="22"/>
              </w:rPr>
            </w:pPr>
          </w:p>
        </w:tc>
      </w:tr>
      <w:tr w:rsidR="006E3617" w:rsidRPr="004D7A87" w14:paraId="1EAF5E3D" w14:textId="77777777" w:rsidTr="00D34C06">
        <w:tc>
          <w:tcPr>
            <w:tcW w:w="9346" w:type="dxa"/>
          </w:tcPr>
          <w:p w14:paraId="2E416AEA"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lastRenderedPageBreak/>
              <w:t>Tijdspad</w:t>
            </w:r>
          </w:p>
        </w:tc>
      </w:tr>
      <w:tr w:rsidR="006E3617" w:rsidRPr="004D7A87" w14:paraId="5C5DCC4C" w14:textId="77777777" w:rsidTr="00D34C06">
        <w:tc>
          <w:tcPr>
            <w:tcW w:w="9346" w:type="dxa"/>
          </w:tcPr>
          <w:p w14:paraId="48BF0BB9" w14:textId="77777777" w:rsidR="006E3617" w:rsidRPr="004D7A87" w:rsidRDefault="006E3617" w:rsidP="00D34C06">
            <w:pPr>
              <w:rPr>
                <w:rFonts w:asciiTheme="minorHAnsi" w:hAnsiTheme="minorHAnsi" w:cstheme="minorHAnsi"/>
                <w:b/>
                <w:sz w:val="22"/>
                <w:szCs w:val="22"/>
              </w:rPr>
            </w:pPr>
          </w:p>
          <w:p w14:paraId="64318F92" w14:textId="77777777" w:rsidR="006E3617" w:rsidRPr="004D7A87" w:rsidRDefault="006E3617" w:rsidP="00D34C06">
            <w:pPr>
              <w:rPr>
                <w:rFonts w:asciiTheme="minorHAnsi" w:hAnsiTheme="minorHAnsi" w:cstheme="minorHAnsi"/>
                <w:b/>
                <w:sz w:val="22"/>
                <w:szCs w:val="22"/>
              </w:rPr>
            </w:pPr>
          </w:p>
        </w:tc>
      </w:tr>
      <w:tr w:rsidR="006E3617" w:rsidRPr="004D7A87" w14:paraId="084C1F26" w14:textId="77777777" w:rsidTr="00D34C06">
        <w:tc>
          <w:tcPr>
            <w:tcW w:w="9346" w:type="dxa"/>
          </w:tcPr>
          <w:p w14:paraId="15736DE8"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Zelfbeoordeling</w:t>
            </w:r>
          </w:p>
        </w:tc>
      </w:tr>
      <w:tr w:rsidR="006E3617" w:rsidRPr="004D7A87" w14:paraId="4DE34665" w14:textId="77777777" w:rsidTr="00D34C06">
        <w:tc>
          <w:tcPr>
            <w:tcW w:w="9346" w:type="dxa"/>
          </w:tcPr>
          <w:p w14:paraId="6B539B51" w14:textId="77777777" w:rsidR="006E3617" w:rsidRPr="004D7A87" w:rsidRDefault="006E3617" w:rsidP="00D34C06">
            <w:pPr>
              <w:rPr>
                <w:rFonts w:asciiTheme="minorHAnsi" w:hAnsiTheme="minorHAnsi" w:cstheme="minorHAnsi"/>
                <w:sz w:val="22"/>
                <w:szCs w:val="22"/>
              </w:rPr>
            </w:pPr>
          </w:p>
          <w:p w14:paraId="017A5A35" w14:textId="77777777" w:rsidR="006E3617" w:rsidRPr="004D7A87" w:rsidRDefault="006E3617" w:rsidP="00D34C06">
            <w:pPr>
              <w:rPr>
                <w:rFonts w:asciiTheme="minorHAnsi" w:hAnsiTheme="minorHAnsi" w:cstheme="minorHAnsi"/>
                <w:sz w:val="22"/>
                <w:szCs w:val="22"/>
              </w:rPr>
            </w:pPr>
          </w:p>
        </w:tc>
      </w:tr>
      <w:tr w:rsidR="006E3617" w:rsidRPr="004D7A87" w14:paraId="48EA93FF" w14:textId="77777777" w:rsidTr="00D34C06">
        <w:tc>
          <w:tcPr>
            <w:tcW w:w="9346" w:type="dxa"/>
          </w:tcPr>
          <w:p w14:paraId="231071CD" w14:textId="77777777" w:rsidR="006E3617" w:rsidRPr="004D7A87" w:rsidRDefault="006E3617" w:rsidP="00D34C06">
            <w:pPr>
              <w:rPr>
                <w:rFonts w:asciiTheme="minorHAnsi" w:hAnsiTheme="minorHAnsi" w:cstheme="minorHAnsi"/>
                <w:sz w:val="22"/>
                <w:szCs w:val="22"/>
              </w:rPr>
            </w:pPr>
            <w:r w:rsidRPr="004D7A87">
              <w:rPr>
                <w:rFonts w:asciiTheme="minorHAnsi" w:hAnsiTheme="minorHAnsi" w:cstheme="minorHAnsi"/>
                <w:b/>
                <w:sz w:val="22"/>
                <w:szCs w:val="22"/>
              </w:rPr>
              <w:t>Feedback</w:t>
            </w:r>
          </w:p>
        </w:tc>
      </w:tr>
      <w:tr w:rsidR="006E3617" w:rsidRPr="004D7A87" w14:paraId="2C25898C" w14:textId="77777777" w:rsidTr="00D34C06">
        <w:tc>
          <w:tcPr>
            <w:tcW w:w="9346" w:type="dxa"/>
          </w:tcPr>
          <w:p w14:paraId="6A3C8543" w14:textId="77777777" w:rsidR="006E3617" w:rsidRPr="004D7A87" w:rsidRDefault="006E3617" w:rsidP="00D34C06">
            <w:pPr>
              <w:rPr>
                <w:rFonts w:asciiTheme="minorHAnsi" w:hAnsiTheme="minorHAnsi" w:cstheme="minorHAnsi"/>
                <w:sz w:val="22"/>
                <w:szCs w:val="22"/>
              </w:rPr>
            </w:pPr>
          </w:p>
          <w:p w14:paraId="2ED13D33" w14:textId="77777777" w:rsidR="006E3617" w:rsidRPr="004D7A87" w:rsidRDefault="006E3617" w:rsidP="00D34C06">
            <w:pPr>
              <w:rPr>
                <w:rFonts w:asciiTheme="minorHAnsi" w:hAnsiTheme="minorHAnsi" w:cstheme="minorHAnsi"/>
                <w:sz w:val="22"/>
                <w:szCs w:val="22"/>
              </w:rPr>
            </w:pPr>
          </w:p>
        </w:tc>
      </w:tr>
      <w:tr w:rsidR="006E3617" w:rsidRPr="004D7A87" w14:paraId="0F9EBB33" w14:textId="77777777" w:rsidTr="00D34C06">
        <w:tc>
          <w:tcPr>
            <w:tcW w:w="9346" w:type="dxa"/>
          </w:tcPr>
          <w:p w14:paraId="371A864B"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Nieuw(e) leerdoel(en) / aandachtspunten / verbeterdoelen</w:t>
            </w:r>
          </w:p>
        </w:tc>
      </w:tr>
      <w:tr w:rsidR="006E3617" w:rsidRPr="004D7A87" w14:paraId="151002F4" w14:textId="77777777" w:rsidTr="00D34C06">
        <w:tc>
          <w:tcPr>
            <w:tcW w:w="9346" w:type="dxa"/>
          </w:tcPr>
          <w:p w14:paraId="57803FBC" w14:textId="77777777" w:rsidR="006E3617" w:rsidRPr="004D7A87" w:rsidRDefault="006E3617" w:rsidP="00D34C06">
            <w:pPr>
              <w:rPr>
                <w:rFonts w:asciiTheme="minorHAnsi" w:hAnsiTheme="minorHAnsi" w:cstheme="minorHAnsi"/>
                <w:sz w:val="22"/>
                <w:szCs w:val="22"/>
                <w:highlight w:val="yellow"/>
              </w:rPr>
            </w:pPr>
          </w:p>
          <w:p w14:paraId="6E19EF94" w14:textId="77777777" w:rsidR="006E3617" w:rsidRPr="004D7A87" w:rsidRDefault="006E3617" w:rsidP="00D34C06">
            <w:pPr>
              <w:rPr>
                <w:rFonts w:asciiTheme="minorHAnsi" w:hAnsiTheme="minorHAnsi" w:cstheme="minorHAnsi"/>
                <w:sz w:val="22"/>
                <w:szCs w:val="22"/>
                <w:highlight w:val="yellow"/>
              </w:rPr>
            </w:pPr>
          </w:p>
          <w:p w14:paraId="7408EA43" w14:textId="77777777" w:rsidR="006E3617" w:rsidRPr="004D7A87" w:rsidRDefault="006E3617" w:rsidP="00D34C06">
            <w:pPr>
              <w:rPr>
                <w:rFonts w:asciiTheme="minorHAnsi" w:hAnsiTheme="minorHAnsi" w:cstheme="minorHAnsi"/>
                <w:sz w:val="22"/>
                <w:szCs w:val="22"/>
                <w:highlight w:val="yellow"/>
              </w:rPr>
            </w:pPr>
          </w:p>
        </w:tc>
      </w:tr>
    </w:tbl>
    <w:p w14:paraId="224E12CC" w14:textId="77777777" w:rsidR="006E3617" w:rsidRPr="004D7A87" w:rsidRDefault="006E3617" w:rsidP="006E3617">
      <w:pPr>
        <w:widowControl w:val="0"/>
        <w:autoSpaceDE w:val="0"/>
        <w:autoSpaceDN w:val="0"/>
        <w:adjustRightInd w:val="0"/>
        <w:spacing w:after="240"/>
        <w:rPr>
          <w:rFonts w:asciiTheme="minorHAnsi" w:hAnsiTheme="minorHAnsi" w:cstheme="minorHAnsi"/>
          <w:color w:val="FB0007"/>
        </w:rPr>
      </w:pPr>
    </w:p>
    <w:p w14:paraId="2833F2E1" w14:textId="77777777" w:rsidR="006E3617" w:rsidRPr="00F42FCB" w:rsidRDefault="006E3617" w:rsidP="006E3617">
      <w:pPr>
        <w:rPr>
          <w:rFonts w:asciiTheme="minorHAnsi" w:hAnsiTheme="minorHAnsi" w:cstheme="minorHAnsi"/>
          <w:b/>
        </w:rPr>
      </w:pPr>
      <w:r w:rsidRPr="00F42FCB">
        <w:rPr>
          <w:rFonts w:asciiTheme="minorHAnsi" w:hAnsiTheme="minorHAnsi" w:cstheme="minorHAnsi"/>
          <w:b/>
        </w:rPr>
        <w:t xml:space="preserve">Leerdoel </w:t>
      </w:r>
      <w:r>
        <w:rPr>
          <w:b/>
        </w:rPr>
        <w:t>2</w:t>
      </w:r>
      <w:r w:rsidRPr="00F42FCB">
        <w:rPr>
          <w:b/>
        </w:rPr>
        <w:t>.</w:t>
      </w:r>
    </w:p>
    <w:tbl>
      <w:tblPr>
        <w:tblStyle w:val="Tabelraster"/>
        <w:tblW w:w="9346" w:type="dxa"/>
        <w:tblLook w:val="04A0" w:firstRow="1" w:lastRow="0" w:firstColumn="1" w:lastColumn="0" w:noHBand="0" w:noVBand="1"/>
      </w:tblPr>
      <w:tblGrid>
        <w:gridCol w:w="9346"/>
      </w:tblGrid>
      <w:tr w:rsidR="006E3617" w:rsidRPr="004D7A87" w14:paraId="593B1A26" w14:textId="77777777" w:rsidTr="00D34C06">
        <w:tc>
          <w:tcPr>
            <w:tcW w:w="9346" w:type="dxa"/>
          </w:tcPr>
          <w:p w14:paraId="6BF96240"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CanMED rol / Leeruitkomst</w:t>
            </w:r>
          </w:p>
        </w:tc>
      </w:tr>
      <w:tr w:rsidR="006E3617" w:rsidRPr="004D7A87" w14:paraId="05A7B6A6" w14:textId="77777777" w:rsidTr="00D34C06">
        <w:tc>
          <w:tcPr>
            <w:tcW w:w="9346" w:type="dxa"/>
          </w:tcPr>
          <w:p w14:paraId="4B670908" w14:textId="77777777" w:rsidR="006E3617" w:rsidRPr="004D7A87" w:rsidRDefault="006E3617" w:rsidP="00D34C06">
            <w:pPr>
              <w:rPr>
                <w:rFonts w:asciiTheme="minorHAnsi" w:hAnsiTheme="minorHAnsi" w:cstheme="minorHAnsi"/>
                <w:b/>
                <w:sz w:val="22"/>
                <w:szCs w:val="22"/>
              </w:rPr>
            </w:pPr>
          </w:p>
          <w:p w14:paraId="4AD260F5" w14:textId="77777777" w:rsidR="006E3617" w:rsidRPr="004D7A87" w:rsidRDefault="006E3617" w:rsidP="00D34C06">
            <w:pPr>
              <w:rPr>
                <w:rFonts w:asciiTheme="minorHAnsi" w:hAnsiTheme="minorHAnsi" w:cstheme="minorHAnsi"/>
                <w:b/>
                <w:sz w:val="22"/>
                <w:szCs w:val="22"/>
              </w:rPr>
            </w:pPr>
          </w:p>
          <w:p w14:paraId="03DE63CF" w14:textId="77777777" w:rsidR="006E3617" w:rsidRPr="004D7A87" w:rsidRDefault="006E3617" w:rsidP="00D34C06">
            <w:pPr>
              <w:rPr>
                <w:rFonts w:asciiTheme="minorHAnsi" w:hAnsiTheme="minorHAnsi" w:cstheme="minorHAnsi"/>
                <w:b/>
                <w:sz w:val="22"/>
                <w:szCs w:val="22"/>
              </w:rPr>
            </w:pPr>
          </w:p>
        </w:tc>
      </w:tr>
      <w:tr w:rsidR="006E3617" w:rsidRPr="004D7A87" w14:paraId="15D7AC8A" w14:textId="77777777" w:rsidTr="00D34C06">
        <w:tc>
          <w:tcPr>
            <w:tcW w:w="9346" w:type="dxa"/>
          </w:tcPr>
          <w:p w14:paraId="0E16A57F"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Leerdoel (SMART) en context</w:t>
            </w:r>
          </w:p>
        </w:tc>
      </w:tr>
      <w:tr w:rsidR="006E3617" w:rsidRPr="004D7A87" w14:paraId="4F5A8E81" w14:textId="77777777" w:rsidTr="00D34C06">
        <w:tc>
          <w:tcPr>
            <w:tcW w:w="9346" w:type="dxa"/>
          </w:tcPr>
          <w:p w14:paraId="0E02F4D7" w14:textId="77777777" w:rsidR="006E3617" w:rsidRPr="004D7A87" w:rsidRDefault="006E3617" w:rsidP="00D34C06">
            <w:pPr>
              <w:rPr>
                <w:rFonts w:asciiTheme="minorHAnsi" w:hAnsiTheme="minorHAnsi" w:cstheme="minorHAnsi"/>
                <w:sz w:val="22"/>
                <w:szCs w:val="22"/>
              </w:rPr>
            </w:pPr>
          </w:p>
          <w:p w14:paraId="22779341" w14:textId="77777777" w:rsidR="006E3617" w:rsidRPr="004D7A87" w:rsidRDefault="006E3617" w:rsidP="00D34C06">
            <w:pPr>
              <w:rPr>
                <w:rFonts w:asciiTheme="minorHAnsi" w:hAnsiTheme="minorHAnsi" w:cstheme="minorHAnsi"/>
                <w:sz w:val="22"/>
                <w:szCs w:val="22"/>
              </w:rPr>
            </w:pPr>
          </w:p>
          <w:p w14:paraId="6058F276" w14:textId="77777777" w:rsidR="006E3617" w:rsidRPr="004D7A87" w:rsidRDefault="006E3617" w:rsidP="00D34C06">
            <w:pPr>
              <w:rPr>
                <w:rFonts w:asciiTheme="minorHAnsi" w:hAnsiTheme="minorHAnsi" w:cstheme="minorHAnsi"/>
                <w:sz w:val="22"/>
                <w:szCs w:val="22"/>
              </w:rPr>
            </w:pPr>
          </w:p>
        </w:tc>
      </w:tr>
      <w:tr w:rsidR="006E3617" w:rsidRPr="004D7A87" w14:paraId="589EB36C" w14:textId="77777777" w:rsidTr="00D34C06">
        <w:trPr>
          <w:trHeight w:val="320"/>
        </w:trPr>
        <w:tc>
          <w:tcPr>
            <w:tcW w:w="9346" w:type="dxa"/>
          </w:tcPr>
          <w:p w14:paraId="6019CB72"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Acties</w:t>
            </w:r>
          </w:p>
        </w:tc>
      </w:tr>
      <w:tr w:rsidR="006E3617" w:rsidRPr="004D7A87" w14:paraId="1BF6C53A" w14:textId="77777777" w:rsidTr="00D34C06">
        <w:tc>
          <w:tcPr>
            <w:tcW w:w="9346" w:type="dxa"/>
          </w:tcPr>
          <w:p w14:paraId="5B561C5C" w14:textId="77777777" w:rsidR="006E3617" w:rsidRPr="004D7A87" w:rsidRDefault="006E3617" w:rsidP="00D34C06">
            <w:pPr>
              <w:rPr>
                <w:rFonts w:asciiTheme="minorHAnsi" w:hAnsiTheme="minorHAnsi" w:cstheme="minorHAnsi"/>
                <w:sz w:val="22"/>
                <w:szCs w:val="22"/>
              </w:rPr>
            </w:pPr>
          </w:p>
          <w:p w14:paraId="118AE55E" w14:textId="77777777" w:rsidR="006E3617" w:rsidRDefault="006E3617" w:rsidP="00D34C06">
            <w:pPr>
              <w:rPr>
                <w:rFonts w:asciiTheme="minorHAnsi" w:hAnsiTheme="minorHAnsi" w:cstheme="minorHAnsi"/>
                <w:sz w:val="22"/>
                <w:szCs w:val="22"/>
              </w:rPr>
            </w:pPr>
          </w:p>
          <w:p w14:paraId="188E08DD" w14:textId="77777777" w:rsidR="006E3617" w:rsidRPr="004D7A87" w:rsidRDefault="006E3617" w:rsidP="00D34C06">
            <w:pPr>
              <w:rPr>
                <w:rFonts w:asciiTheme="minorHAnsi" w:hAnsiTheme="minorHAnsi" w:cstheme="minorHAnsi"/>
                <w:sz w:val="22"/>
                <w:szCs w:val="22"/>
              </w:rPr>
            </w:pPr>
          </w:p>
        </w:tc>
      </w:tr>
      <w:tr w:rsidR="006E3617" w:rsidRPr="004D7A87" w14:paraId="4143A740" w14:textId="77777777" w:rsidTr="00D34C06">
        <w:tc>
          <w:tcPr>
            <w:tcW w:w="9346" w:type="dxa"/>
          </w:tcPr>
          <w:p w14:paraId="64F90BB9"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Tijdspad</w:t>
            </w:r>
          </w:p>
        </w:tc>
      </w:tr>
      <w:tr w:rsidR="006E3617" w:rsidRPr="004D7A87" w14:paraId="7BD91F37" w14:textId="77777777" w:rsidTr="00D34C06">
        <w:tc>
          <w:tcPr>
            <w:tcW w:w="9346" w:type="dxa"/>
          </w:tcPr>
          <w:p w14:paraId="5B74236E" w14:textId="77777777" w:rsidR="006E3617" w:rsidRPr="004D7A87" w:rsidRDefault="006E3617" w:rsidP="00D34C06">
            <w:pPr>
              <w:rPr>
                <w:rFonts w:asciiTheme="minorHAnsi" w:hAnsiTheme="minorHAnsi" w:cstheme="minorHAnsi"/>
                <w:b/>
                <w:sz w:val="22"/>
                <w:szCs w:val="22"/>
              </w:rPr>
            </w:pPr>
          </w:p>
          <w:p w14:paraId="1180235B" w14:textId="77777777" w:rsidR="006E3617" w:rsidRPr="004D7A87" w:rsidRDefault="006E3617" w:rsidP="00D34C06">
            <w:pPr>
              <w:rPr>
                <w:rFonts w:asciiTheme="minorHAnsi" w:hAnsiTheme="minorHAnsi" w:cstheme="minorHAnsi"/>
                <w:b/>
                <w:sz w:val="22"/>
                <w:szCs w:val="22"/>
              </w:rPr>
            </w:pPr>
          </w:p>
        </w:tc>
      </w:tr>
      <w:tr w:rsidR="006E3617" w:rsidRPr="004D7A87" w14:paraId="415EF0C9" w14:textId="77777777" w:rsidTr="00D34C06">
        <w:tc>
          <w:tcPr>
            <w:tcW w:w="9346" w:type="dxa"/>
          </w:tcPr>
          <w:p w14:paraId="538F73EB"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Zelfbeoordeling</w:t>
            </w:r>
          </w:p>
        </w:tc>
      </w:tr>
      <w:tr w:rsidR="006E3617" w:rsidRPr="004D7A87" w14:paraId="2C3A673D" w14:textId="77777777" w:rsidTr="00D34C06">
        <w:tc>
          <w:tcPr>
            <w:tcW w:w="9346" w:type="dxa"/>
          </w:tcPr>
          <w:p w14:paraId="724836DE" w14:textId="77777777" w:rsidR="006E3617" w:rsidRPr="004D7A87" w:rsidRDefault="006E3617" w:rsidP="00D34C06">
            <w:pPr>
              <w:rPr>
                <w:rFonts w:asciiTheme="minorHAnsi" w:hAnsiTheme="minorHAnsi" w:cstheme="minorHAnsi"/>
                <w:sz w:val="22"/>
                <w:szCs w:val="22"/>
              </w:rPr>
            </w:pPr>
          </w:p>
          <w:p w14:paraId="576DD969" w14:textId="77777777" w:rsidR="006E3617" w:rsidRPr="004D7A87" w:rsidRDefault="006E3617" w:rsidP="00D34C06">
            <w:pPr>
              <w:rPr>
                <w:rFonts w:asciiTheme="minorHAnsi" w:hAnsiTheme="minorHAnsi" w:cstheme="minorHAnsi"/>
                <w:sz w:val="22"/>
                <w:szCs w:val="22"/>
              </w:rPr>
            </w:pPr>
          </w:p>
        </w:tc>
      </w:tr>
      <w:tr w:rsidR="006E3617" w:rsidRPr="004D7A87" w14:paraId="64F1EA33" w14:textId="77777777" w:rsidTr="00D34C06">
        <w:tc>
          <w:tcPr>
            <w:tcW w:w="9346" w:type="dxa"/>
          </w:tcPr>
          <w:p w14:paraId="57975DAF" w14:textId="77777777" w:rsidR="006E3617" w:rsidRPr="004D7A87" w:rsidRDefault="006E3617" w:rsidP="00D34C06">
            <w:pPr>
              <w:rPr>
                <w:rFonts w:asciiTheme="minorHAnsi" w:hAnsiTheme="minorHAnsi" w:cstheme="minorHAnsi"/>
                <w:sz w:val="22"/>
                <w:szCs w:val="22"/>
              </w:rPr>
            </w:pPr>
            <w:r w:rsidRPr="004D7A87">
              <w:rPr>
                <w:rFonts w:asciiTheme="minorHAnsi" w:hAnsiTheme="minorHAnsi" w:cstheme="minorHAnsi"/>
                <w:b/>
                <w:sz w:val="22"/>
                <w:szCs w:val="22"/>
              </w:rPr>
              <w:t>Feedback</w:t>
            </w:r>
          </w:p>
        </w:tc>
      </w:tr>
      <w:tr w:rsidR="006E3617" w:rsidRPr="004D7A87" w14:paraId="4550FEFB" w14:textId="77777777" w:rsidTr="00D34C06">
        <w:tc>
          <w:tcPr>
            <w:tcW w:w="9346" w:type="dxa"/>
          </w:tcPr>
          <w:p w14:paraId="2FB28863" w14:textId="77777777" w:rsidR="006E3617" w:rsidRPr="004D7A87" w:rsidRDefault="006E3617" w:rsidP="00D34C06">
            <w:pPr>
              <w:rPr>
                <w:rFonts w:asciiTheme="minorHAnsi" w:hAnsiTheme="minorHAnsi" w:cstheme="minorHAnsi"/>
                <w:sz w:val="22"/>
                <w:szCs w:val="22"/>
              </w:rPr>
            </w:pPr>
          </w:p>
          <w:p w14:paraId="6F26F9FB" w14:textId="77777777" w:rsidR="006E3617" w:rsidRPr="004D7A87" w:rsidRDefault="006E3617" w:rsidP="00D34C06">
            <w:pPr>
              <w:rPr>
                <w:rFonts w:asciiTheme="minorHAnsi" w:hAnsiTheme="minorHAnsi" w:cstheme="minorHAnsi"/>
                <w:sz w:val="22"/>
                <w:szCs w:val="22"/>
              </w:rPr>
            </w:pPr>
          </w:p>
        </w:tc>
      </w:tr>
      <w:tr w:rsidR="006E3617" w:rsidRPr="004D7A87" w14:paraId="32AEF1EC" w14:textId="77777777" w:rsidTr="00D34C06">
        <w:tc>
          <w:tcPr>
            <w:tcW w:w="9346" w:type="dxa"/>
          </w:tcPr>
          <w:p w14:paraId="4F52B322"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Nieuw(e) leerdoel(en) / aandachtspunten / verbeterdoelen</w:t>
            </w:r>
          </w:p>
        </w:tc>
      </w:tr>
      <w:tr w:rsidR="006E3617" w:rsidRPr="004D7A87" w14:paraId="75BEFDE3" w14:textId="77777777" w:rsidTr="00D34C06">
        <w:tc>
          <w:tcPr>
            <w:tcW w:w="9346" w:type="dxa"/>
          </w:tcPr>
          <w:p w14:paraId="7C83CB04" w14:textId="77777777" w:rsidR="006E3617" w:rsidRPr="004D7A87" w:rsidRDefault="006E3617" w:rsidP="00D34C06">
            <w:pPr>
              <w:rPr>
                <w:rFonts w:asciiTheme="minorHAnsi" w:hAnsiTheme="minorHAnsi" w:cstheme="minorHAnsi"/>
                <w:sz w:val="22"/>
                <w:szCs w:val="22"/>
                <w:highlight w:val="yellow"/>
              </w:rPr>
            </w:pPr>
          </w:p>
          <w:p w14:paraId="671041F3" w14:textId="77777777" w:rsidR="006E3617" w:rsidRPr="004D7A87" w:rsidRDefault="006E3617" w:rsidP="00D34C06">
            <w:pPr>
              <w:rPr>
                <w:rFonts w:asciiTheme="minorHAnsi" w:hAnsiTheme="minorHAnsi" w:cstheme="minorHAnsi"/>
                <w:sz w:val="22"/>
                <w:szCs w:val="22"/>
                <w:highlight w:val="yellow"/>
              </w:rPr>
            </w:pPr>
          </w:p>
        </w:tc>
      </w:tr>
    </w:tbl>
    <w:p w14:paraId="3B1EDBE9" w14:textId="77777777" w:rsidR="006E3617" w:rsidRPr="004D7A87" w:rsidRDefault="006E3617" w:rsidP="006E3617">
      <w:pPr>
        <w:widowControl w:val="0"/>
        <w:autoSpaceDE w:val="0"/>
        <w:autoSpaceDN w:val="0"/>
        <w:adjustRightInd w:val="0"/>
        <w:spacing w:after="240"/>
        <w:rPr>
          <w:rFonts w:asciiTheme="minorHAnsi" w:hAnsiTheme="minorHAnsi" w:cstheme="minorHAnsi"/>
          <w:color w:val="FB0007"/>
        </w:rPr>
      </w:pPr>
    </w:p>
    <w:p w14:paraId="29E74998" w14:textId="77777777" w:rsidR="006E3617" w:rsidRPr="00F42FCB" w:rsidRDefault="006E3617" w:rsidP="006E3617">
      <w:pPr>
        <w:rPr>
          <w:rFonts w:asciiTheme="minorHAnsi" w:hAnsiTheme="minorHAnsi" w:cstheme="minorHAnsi"/>
          <w:b/>
        </w:rPr>
      </w:pPr>
      <w:r w:rsidRPr="00F42FCB">
        <w:rPr>
          <w:rFonts w:asciiTheme="minorHAnsi" w:hAnsiTheme="minorHAnsi" w:cstheme="minorHAnsi"/>
          <w:b/>
        </w:rPr>
        <w:t xml:space="preserve">Leerdoel </w:t>
      </w:r>
      <w:r>
        <w:rPr>
          <w:b/>
        </w:rPr>
        <w:t>3</w:t>
      </w:r>
      <w:r w:rsidRPr="00F42FCB">
        <w:rPr>
          <w:b/>
        </w:rPr>
        <w:t>.</w:t>
      </w:r>
    </w:p>
    <w:tbl>
      <w:tblPr>
        <w:tblStyle w:val="Tabelraster"/>
        <w:tblW w:w="9346" w:type="dxa"/>
        <w:tblLook w:val="04A0" w:firstRow="1" w:lastRow="0" w:firstColumn="1" w:lastColumn="0" w:noHBand="0" w:noVBand="1"/>
      </w:tblPr>
      <w:tblGrid>
        <w:gridCol w:w="9346"/>
      </w:tblGrid>
      <w:tr w:rsidR="006E3617" w:rsidRPr="004D7A87" w14:paraId="5E4D0BAA" w14:textId="77777777" w:rsidTr="00D34C06">
        <w:tc>
          <w:tcPr>
            <w:tcW w:w="9346" w:type="dxa"/>
          </w:tcPr>
          <w:p w14:paraId="28FF1ECB"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CanMED rol / Leeruitkomst</w:t>
            </w:r>
          </w:p>
        </w:tc>
      </w:tr>
      <w:tr w:rsidR="006E3617" w:rsidRPr="004D7A87" w14:paraId="6F60CF26" w14:textId="77777777" w:rsidTr="00D34C06">
        <w:tc>
          <w:tcPr>
            <w:tcW w:w="9346" w:type="dxa"/>
          </w:tcPr>
          <w:p w14:paraId="4CC56242" w14:textId="77777777" w:rsidR="006E3617" w:rsidRPr="004D7A87" w:rsidRDefault="006E3617" w:rsidP="00D34C06">
            <w:pPr>
              <w:rPr>
                <w:rFonts w:asciiTheme="minorHAnsi" w:hAnsiTheme="minorHAnsi" w:cstheme="minorHAnsi"/>
                <w:b/>
                <w:sz w:val="22"/>
                <w:szCs w:val="22"/>
              </w:rPr>
            </w:pPr>
          </w:p>
          <w:p w14:paraId="4B574E39" w14:textId="77777777" w:rsidR="006E3617" w:rsidRPr="004D7A87" w:rsidRDefault="006E3617" w:rsidP="00D34C06">
            <w:pPr>
              <w:rPr>
                <w:rFonts w:asciiTheme="minorHAnsi" w:hAnsiTheme="minorHAnsi" w:cstheme="minorHAnsi"/>
                <w:b/>
                <w:sz w:val="22"/>
                <w:szCs w:val="22"/>
              </w:rPr>
            </w:pPr>
          </w:p>
        </w:tc>
      </w:tr>
      <w:tr w:rsidR="006E3617" w:rsidRPr="004D7A87" w14:paraId="129820CE" w14:textId="77777777" w:rsidTr="00D34C06">
        <w:tc>
          <w:tcPr>
            <w:tcW w:w="9346" w:type="dxa"/>
          </w:tcPr>
          <w:p w14:paraId="6FF7DAF7"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Leerdoel (SMART) en context</w:t>
            </w:r>
          </w:p>
        </w:tc>
      </w:tr>
      <w:tr w:rsidR="006E3617" w:rsidRPr="004D7A87" w14:paraId="117C11FB" w14:textId="77777777" w:rsidTr="00D34C06">
        <w:tc>
          <w:tcPr>
            <w:tcW w:w="9346" w:type="dxa"/>
          </w:tcPr>
          <w:p w14:paraId="712F480A" w14:textId="77777777" w:rsidR="006E3617" w:rsidRPr="004D7A87" w:rsidRDefault="006E3617" w:rsidP="00D34C06">
            <w:pPr>
              <w:rPr>
                <w:rFonts w:asciiTheme="minorHAnsi" w:hAnsiTheme="minorHAnsi" w:cstheme="minorHAnsi"/>
                <w:sz w:val="22"/>
                <w:szCs w:val="22"/>
              </w:rPr>
            </w:pPr>
          </w:p>
          <w:p w14:paraId="3DEB933B" w14:textId="77777777" w:rsidR="006E3617" w:rsidRPr="004D7A87" w:rsidRDefault="006E3617" w:rsidP="00D34C06">
            <w:pPr>
              <w:rPr>
                <w:rFonts w:asciiTheme="minorHAnsi" w:hAnsiTheme="minorHAnsi" w:cstheme="minorHAnsi"/>
                <w:sz w:val="22"/>
                <w:szCs w:val="22"/>
              </w:rPr>
            </w:pPr>
          </w:p>
        </w:tc>
      </w:tr>
      <w:tr w:rsidR="006E3617" w:rsidRPr="004D7A87" w14:paraId="794E8B04" w14:textId="77777777" w:rsidTr="00D34C06">
        <w:trPr>
          <w:trHeight w:val="320"/>
        </w:trPr>
        <w:tc>
          <w:tcPr>
            <w:tcW w:w="9346" w:type="dxa"/>
          </w:tcPr>
          <w:p w14:paraId="5FCA91F7"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lastRenderedPageBreak/>
              <w:t>Acties</w:t>
            </w:r>
          </w:p>
        </w:tc>
      </w:tr>
      <w:tr w:rsidR="006E3617" w:rsidRPr="004D7A87" w14:paraId="3317E1AB" w14:textId="77777777" w:rsidTr="00D34C06">
        <w:tc>
          <w:tcPr>
            <w:tcW w:w="9346" w:type="dxa"/>
          </w:tcPr>
          <w:p w14:paraId="553813EF" w14:textId="77777777" w:rsidR="006E3617" w:rsidRPr="004D7A87" w:rsidRDefault="006E3617" w:rsidP="00D34C06">
            <w:pPr>
              <w:rPr>
                <w:rFonts w:asciiTheme="minorHAnsi" w:hAnsiTheme="minorHAnsi" w:cstheme="minorHAnsi"/>
                <w:sz w:val="22"/>
                <w:szCs w:val="22"/>
              </w:rPr>
            </w:pPr>
          </w:p>
          <w:p w14:paraId="63619ED9" w14:textId="77777777" w:rsidR="006E3617" w:rsidRPr="004D7A87" w:rsidRDefault="006E3617" w:rsidP="00D34C06">
            <w:pPr>
              <w:rPr>
                <w:rFonts w:asciiTheme="minorHAnsi" w:hAnsiTheme="minorHAnsi" w:cstheme="minorHAnsi"/>
                <w:sz w:val="22"/>
                <w:szCs w:val="22"/>
              </w:rPr>
            </w:pPr>
          </w:p>
        </w:tc>
      </w:tr>
      <w:tr w:rsidR="006E3617" w:rsidRPr="004D7A87" w14:paraId="4C77079B" w14:textId="77777777" w:rsidTr="00D34C06">
        <w:tc>
          <w:tcPr>
            <w:tcW w:w="9346" w:type="dxa"/>
          </w:tcPr>
          <w:p w14:paraId="36393A1C"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Tijdspad</w:t>
            </w:r>
          </w:p>
        </w:tc>
      </w:tr>
      <w:tr w:rsidR="006E3617" w:rsidRPr="004D7A87" w14:paraId="6A4A7D08" w14:textId="77777777" w:rsidTr="00D34C06">
        <w:tc>
          <w:tcPr>
            <w:tcW w:w="9346" w:type="dxa"/>
          </w:tcPr>
          <w:p w14:paraId="0D6BB16F" w14:textId="77777777" w:rsidR="006E3617" w:rsidRPr="004D7A87" w:rsidRDefault="006E3617" w:rsidP="00D34C06">
            <w:pPr>
              <w:rPr>
                <w:rFonts w:asciiTheme="minorHAnsi" w:hAnsiTheme="minorHAnsi" w:cstheme="minorHAnsi"/>
                <w:b/>
                <w:sz w:val="22"/>
                <w:szCs w:val="22"/>
              </w:rPr>
            </w:pPr>
          </w:p>
          <w:p w14:paraId="7782A6EB" w14:textId="77777777" w:rsidR="006E3617" w:rsidRPr="004D7A87" w:rsidRDefault="006E3617" w:rsidP="00D34C06">
            <w:pPr>
              <w:rPr>
                <w:rFonts w:asciiTheme="minorHAnsi" w:hAnsiTheme="minorHAnsi" w:cstheme="minorHAnsi"/>
                <w:b/>
                <w:sz w:val="22"/>
                <w:szCs w:val="22"/>
              </w:rPr>
            </w:pPr>
          </w:p>
        </w:tc>
      </w:tr>
      <w:tr w:rsidR="006E3617" w:rsidRPr="004D7A87" w14:paraId="3B49ACA1" w14:textId="77777777" w:rsidTr="00D34C06">
        <w:tc>
          <w:tcPr>
            <w:tcW w:w="9346" w:type="dxa"/>
          </w:tcPr>
          <w:p w14:paraId="46AB78E4"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Zelfbeoordeling</w:t>
            </w:r>
          </w:p>
        </w:tc>
      </w:tr>
      <w:tr w:rsidR="006E3617" w:rsidRPr="004D7A87" w14:paraId="64729E21" w14:textId="77777777" w:rsidTr="00D34C06">
        <w:tc>
          <w:tcPr>
            <w:tcW w:w="9346" w:type="dxa"/>
          </w:tcPr>
          <w:p w14:paraId="14706240" w14:textId="77777777" w:rsidR="006E3617" w:rsidRPr="004D7A87" w:rsidRDefault="006E3617" w:rsidP="00D34C06">
            <w:pPr>
              <w:rPr>
                <w:rFonts w:asciiTheme="minorHAnsi" w:hAnsiTheme="minorHAnsi" w:cstheme="minorHAnsi"/>
                <w:sz w:val="22"/>
                <w:szCs w:val="22"/>
              </w:rPr>
            </w:pPr>
          </w:p>
          <w:p w14:paraId="3675E8D9" w14:textId="77777777" w:rsidR="006E3617" w:rsidRPr="004D7A87" w:rsidRDefault="006E3617" w:rsidP="00D34C06">
            <w:pPr>
              <w:rPr>
                <w:rFonts w:asciiTheme="minorHAnsi" w:hAnsiTheme="minorHAnsi" w:cstheme="minorHAnsi"/>
                <w:sz w:val="22"/>
                <w:szCs w:val="22"/>
              </w:rPr>
            </w:pPr>
          </w:p>
        </w:tc>
      </w:tr>
      <w:tr w:rsidR="006E3617" w:rsidRPr="004D7A87" w14:paraId="73DF3E62" w14:textId="77777777" w:rsidTr="00D34C06">
        <w:tc>
          <w:tcPr>
            <w:tcW w:w="9346" w:type="dxa"/>
          </w:tcPr>
          <w:p w14:paraId="1C2934E7" w14:textId="77777777" w:rsidR="006E3617" w:rsidRPr="004D7A87" w:rsidRDefault="006E3617" w:rsidP="00D34C06">
            <w:pPr>
              <w:rPr>
                <w:rFonts w:asciiTheme="minorHAnsi" w:hAnsiTheme="minorHAnsi" w:cstheme="minorHAnsi"/>
                <w:sz w:val="22"/>
                <w:szCs w:val="22"/>
              </w:rPr>
            </w:pPr>
            <w:r w:rsidRPr="004D7A87">
              <w:rPr>
                <w:rFonts w:asciiTheme="minorHAnsi" w:hAnsiTheme="minorHAnsi" w:cstheme="minorHAnsi"/>
                <w:b/>
                <w:sz w:val="22"/>
                <w:szCs w:val="22"/>
              </w:rPr>
              <w:t>Feedback</w:t>
            </w:r>
          </w:p>
        </w:tc>
      </w:tr>
      <w:tr w:rsidR="006E3617" w:rsidRPr="004D7A87" w14:paraId="454A86A5" w14:textId="77777777" w:rsidTr="00D34C06">
        <w:tc>
          <w:tcPr>
            <w:tcW w:w="9346" w:type="dxa"/>
          </w:tcPr>
          <w:p w14:paraId="566925D8" w14:textId="77777777" w:rsidR="006E3617" w:rsidRPr="004D7A87" w:rsidRDefault="006E3617" w:rsidP="00D34C06">
            <w:pPr>
              <w:rPr>
                <w:rFonts w:asciiTheme="minorHAnsi" w:hAnsiTheme="minorHAnsi" w:cstheme="minorHAnsi"/>
                <w:sz w:val="22"/>
                <w:szCs w:val="22"/>
              </w:rPr>
            </w:pPr>
          </w:p>
          <w:p w14:paraId="1ADDAD35" w14:textId="77777777" w:rsidR="006E3617" w:rsidRPr="004D7A87" w:rsidRDefault="006E3617" w:rsidP="00D34C06">
            <w:pPr>
              <w:rPr>
                <w:rFonts w:asciiTheme="minorHAnsi" w:hAnsiTheme="minorHAnsi" w:cstheme="minorHAnsi"/>
                <w:sz w:val="22"/>
                <w:szCs w:val="22"/>
              </w:rPr>
            </w:pPr>
          </w:p>
        </w:tc>
      </w:tr>
      <w:tr w:rsidR="006E3617" w:rsidRPr="004D7A87" w14:paraId="74648CAF" w14:textId="77777777" w:rsidTr="00D34C06">
        <w:tc>
          <w:tcPr>
            <w:tcW w:w="9346" w:type="dxa"/>
          </w:tcPr>
          <w:p w14:paraId="571C5137"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Nieuw(e) leerdoel(en) / aandachtspunten / verbeterdoelen</w:t>
            </w:r>
          </w:p>
        </w:tc>
      </w:tr>
      <w:tr w:rsidR="006E3617" w:rsidRPr="004D7A87" w14:paraId="4F4DA8DD" w14:textId="77777777" w:rsidTr="00D34C06">
        <w:tc>
          <w:tcPr>
            <w:tcW w:w="9346" w:type="dxa"/>
          </w:tcPr>
          <w:p w14:paraId="50761062" w14:textId="77777777" w:rsidR="006E3617" w:rsidRPr="004D7A87" w:rsidRDefault="006E3617" w:rsidP="00D34C06">
            <w:pPr>
              <w:rPr>
                <w:rFonts w:asciiTheme="minorHAnsi" w:hAnsiTheme="minorHAnsi" w:cstheme="minorHAnsi"/>
                <w:sz w:val="22"/>
                <w:szCs w:val="22"/>
                <w:highlight w:val="yellow"/>
              </w:rPr>
            </w:pPr>
          </w:p>
          <w:p w14:paraId="5C5F4E5A" w14:textId="77777777" w:rsidR="006E3617" w:rsidRPr="004D7A87" w:rsidRDefault="006E3617" w:rsidP="00D34C06">
            <w:pPr>
              <w:rPr>
                <w:rFonts w:asciiTheme="minorHAnsi" w:hAnsiTheme="minorHAnsi" w:cstheme="minorHAnsi"/>
                <w:sz w:val="22"/>
                <w:szCs w:val="22"/>
                <w:highlight w:val="yellow"/>
              </w:rPr>
            </w:pPr>
          </w:p>
        </w:tc>
      </w:tr>
    </w:tbl>
    <w:p w14:paraId="7153FBC7" w14:textId="77777777" w:rsidR="006E3617" w:rsidRDefault="006E3617" w:rsidP="006E3617">
      <w:pPr>
        <w:widowControl w:val="0"/>
        <w:autoSpaceDE w:val="0"/>
        <w:autoSpaceDN w:val="0"/>
        <w:adjustRightInd w:val="0"/>
        <w:spacing w:after="240"/>
        <w:rPr>
          <w:rFonts w:asciiTheme="minorHAnsi" w:hAnsiTheme="minorHAnsi" w:cstheme="minorHAnsi"/>
          <w:color w:val="FB0007"/>
        </w:rPr>
      </w:pPr>
    </w:p>
    <w:p w14:paraId="3DEEE4CC" w14:textId="77777777" w:rsidR="006E3617" w:rsidRPr="004D7A87" w:rsidRDefault="006E3617" w:rsidP="006E3617">
      <w:pPr>
        <w:widowControl w:val="0"/>
        <w:autoSpaceDE w:val="0"/>
        <w:autoSpaceDN w:val="0"/>
        <w:adjustRightInd w:val="0"/>
        <w:spacing w:after="240"/>
        <w:rPr>
          <w:rFonts w:asciiTheme="minorHAnsi" w:hAnsiTheme="minorHAnsi" w:cstheme="minorHAnsi"/>
          <w:color w:val="FB0007"/>
        </w:rPr>
      </w:pPr>
    </w:p>
    <w:p w14:paraId="10CC4858" w14:textId="77777777" w:rsidR="006E3617" w:rsidRDefault="006E3617" w:rsidP="006E3617">
      <w:pPr>
        <w:rPr>
          <w:rFonts w:asciiTheme="minorHAnsi" w:hAnsiTheme="minorHAnsi"/>
          <w:color w:val="FF0000"/>
          <w:sz w:val="28"/>
          <w:szCs w:val="28"/>
        </w:rPr>
      </w:pPr>
      <w:bookmarkStart w:id="17" w:name="_Toc524340040"/>
    </w:p>
    <w:p w14:paraId="08001078" w14:textId="77777777" w:rsidR="006E3617" w:rsidRDefault="006E3617" w:rsidP="006E3617">
      <w:pPr>
        <w:rPr>
          <w:rFonts w:asciiTheme="minorHAnsi" w:hAnsiTheme="minorHAnsi"/>
          <w:color w:val="FF0000"/>
          <w:sz w:val="28"/>
          <w:szCs w:val="28"/>
        </w:rPr>
      </w:pPr>
    </w:p>
    <w:p w14:paraId="05847D6D" w14:textId="77777777" w:rsidR="006E3617" w:rsidRDefault="006E3617" w:rsidP="006E3617">
      <w:pPr>
        <w:rPr>
          <w:rFonts w:asciiTheme="minorHAnsi" w:hAnsiTheme="minorHAnsi"/>
          <w:color w:val="FF0000"/>
          <w:sz w:val="28"/>
          <w:szCs w:val="28"/>
        </w:rPr>
      </w:pPr>
    </w:p>
    <w:p w14:paraId="46CC6A0E" w14:textId="77777777" w:rsidR="006E3617" w:rsidRDefault="006E3617" w:rsidP="006E3617">
      <w:pPr>
        <w:rPr>
          <w:rFonts w:asciiTheme="minorHAnsi" w:hAnsiTheme="minorHAnsi"/>
          <w:color w:val="FF0000"/>
          <w:sz w:val="28"/>
          <w:szCs w:val="28"/>
        </w:rPr>
      </w:pPr>
    </w:p>
    <w:p w14:paraId="2B0D826A" w14:textId="77777777" w:rsidR="006E3617" w:rsidRDefault="006E3617" w:rsidP="006E3617">
      <w:pPr>
        <w:rPr>
          <w:rFonts w:asciiTheme="minorHAnsi" w:hAnsiTheme="minorHAnsi"/>
          <w:color w:val="FF0000"/>
          <w:sz w:val="28"/>
          <w:szCs w:val="28"/>
        </w:rPr>
      </w:pPr>
    </w:p>
    <w:p w14:paraId="4050E27E" w14:textId="77777777" w:rsidR="006E3617" w:rsidRDefault="006E3617" w:rsidP="006E3617">
      <w:pPr>
        <w:rPr>
          <w:rFonts w:asciiTheme="minorHAnsi" w:hAnsiTheme="minorHAnsi"/>
          <w:color w:val="FF0000"/>
          <w:sz w:val="28"/>
          <w:szCs w:val="28"/>
        </w:rPr>
      </w:pPr>
    </w:p>
    <w:p w14:paraId="7A0DC846" w14:textId="77777777" w:rsidR="006E3617" w:rsidRDefault="006E3617" w:rsidP="006E3617">
      <w:pPr>
        <w:rPr>
          <w:rFonts w:asciiTheme="minorHAnsi" w:hAnsiTheme="minorHAnsi"/>
          <w:color w:val="FF0000"/>
          <w:sz w:val="28"/>
          <w:szCs w:val="28"/>
        </w:rPr>
      </w:pPr>
    </w:p>
    <w:p w14:paraId="7DC910B9" w14:textId="77777777" w:rsidR="006E3617" w:rsidRDefault="006E3617" w:rsidP="006E3617">
      <w:pPr>
        <w:rPr>
          <w:rFonts w:asciiTheme="minorHAnsi" w:hAnsiTheme="minorHAnsi"/>
          <w:color w:val="FF0000"/>
          <w:sz w:val="28"/>
          <w:szCs w:val="28"/>
        </w:rPr>
      </w:pPr>
    </w:p>
    <w:p w14:paraId="25938D9B" w14:textId="77777777" w:rsidR="006E3617" w:rsidRPr="004D7A87" w:rsidRDefault="006E3617" w:rsidP="006E3617">
      <w:pPr>
        <w:rPr>
          <w:rFonts w:asciiTheme="minorHAnsi" w:hAnsiTheme="minorHAnsi"/>
          <w:sz w:val="28"/>
          <w:szCs w:val="28"/>
        </w:rPr>
      </w:pPr>
      <w:r w:rsidRPr="004D7A87">
        <w:rPr>
          <w:rFonts w:asciiTheme="minorHAnsi" w:hAnsiTheme="minorHAnsi"/>
          <w:color w:val="FF0000"/>
          <w:sz w:val="28"/>
          <w:szCs w:val="28"/>
        </w:rPr>
        <w:t>7. Bronnen</w:t>
      </w:r>
      <w:bookmarkEnd w:id="17"/>
      <w:r w:rsidRPr="004D7A87">
        <w:rPr>
          <w:rFonts w:asciiTheme="minorHAnsi" w:hAnsiTheme="minorHAnsi"/>
          <w:color w:val="FF0000"/>
          <w:sz w:val="28"/>
          <w:szCs w:val="28"/>
        </w:rPr>
        <w:t xml:space="preserve"> </w:t>
      </w:r>
      <w:r w:rsidRPr="004D7A87">
        <w:rPr>
          <w:rFonts w:asciiTheme="minorHAnsi" w:hAnsiTheme="minorHAnsi"/>
          <w:sz w:val="28"/>
          <w:szCs w:val="28"/>
        </w:rPr>
        <w:br/>
      </w:r>
    </w:p>
    <w:p w14:paraId="28AC4BA7"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lang w:val="en-US"/>
        </w:rPr>
      </w:pPr>
      <w:r w:rsidRPr="004D7A87">
        <w:rPr>
          <w:rFonts w:asciiTheme="minorHAnsi" w:hAnsiTheme="minorHAnsi" w:cstheme="minorHAnsi"/>
          <w:color w:val="000000"/>
        </w:rPr>
        <w:t xml:space="preserve">Benner, P., van de Bunt, C., &amp; Adriaansen, M. (2006). </w:t>
      </w:r>
      <w:r w:rsidRPr="004D7A87">
        <w:rPr>
          <w:rFonts w:asciiTheme="minorHAnsi" w:hAnsiTheme="minorHAnsi" w:cstheme="minorHAnsi"/>
          <w:i/>
          <w:iCs/>
          <w:color w:val="000000"/>
        </w:rPr>
        <w:t>Van beginner naar expert: Excellentie en invloed in de verpleegkundige praktijk</w:t>
      </w:r>
      <w:r w:rsidRPr="004D7A87">
        <w:rPr>
          <w:rFonts w:asciiTheme="minorHAnsi" w:hAnsiTheme="minorHAnsi" w:cstheme="minorHAnsi"/>
          <w:color w:val="000000"/>
        </w:rPr>
        <w:t xml:space="preserve">. </w:t>
      </w:r>
      <w:r w:rsidRPr="004D7A87">
        <w:rPr>
          <w:rFonts w:asciiTheme="minorHAnsi" w:hAnsiTheme="minorHAnsi" w:cstheme="minorHAnsi"/>
          <w:color w:val="000000"/>
          <w:lang w:val="en-US"/>
        </w:rPr>
        <w:t xml:space="preserve">Maarssen: Elsevier Gezondheidszorg. </w:t>
      </w:r>
    </w:p>
    <w:p w14:paraId="74DEFF0F"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rPr>
      </w:pPr>
      <w:r w:rsidRPr="004D7A87">
        <w:rPr>
          <w:rFonts w:asciiTheme="minorHAnsi" w:hAnsiTheme="minorHAnsi" w:cstheme="minorHAnsi"/>
          <w:color w:val="000000"/>
          <w:lang w:val="en-US"/>
        </w:rPr>
        <w:t xml:space="preserve">Biggs, J. B., &amp; Tang, C. (2007). </w:t>
      </w:r>
      <w:r w:rsidRPr="004D7A87">
        <w:rPr>
          <w:rFonts w:asciiTheme="minorHAnsi" w:hAnsiTheme="minorHAnsi" w:cstheme="minorHAnsi"/>
          <w:i/>
          <w:iCs/>
          <w:color w:val="000000"/>
          <w:lang w:val="en-US"/>
        </w:rPr>
        <w:t xml:space="preserve">Teaching for quality learning at university: What the student does </w:t>
      </w:r>
      <w:r w:rsidRPr="004D7A87">
        <w:rPr>
          <w:rFonts w:asciiTheme="minorHAnsi" w:hAnsiTheme="minorHAnsi" w:cstheme="minorHAnsi"/>
          <w:color w:val="000000"/>
          <w:lang w:val="en-US"/>
        </w:rPr>
        <w:t xml:space="preserve">(3rd ed.). </w:t>
      </w:r>
      <w:r w:rsidRPr="004D7A87">
        <w:rPr>
          <w:rFonts w:asciiTheme="minorHAnsi" w:hAnsiTheme="minorHAnsi" w:cstheme="minorHAnsi"/>
          <w:color w:val="000000"/>
        </w:rPr>
        <w:t>Maidenhead: Open University Press.</w:t>
      </w:r>
      <w:r w:rsidRPr="004D7A87">
        <w:rPr>
          <w:rFonts w:asciiTheme="minorHAnsi" w:hAnsiTheme="minorHAnsi" w:cstheme="minorHAnsi"/>
          <w:color w:val="000000"/>
        </w:rPr>
        <w:br/>
      </w:r>
      <w:r w:rsidRPr="004D7A87">
        <w:rPr>
          <w:rFonts w:asciiTheme="minorHAnsi" w:hAnsiTheme="minorHAnsi" w:cstheme="minorHAnsi"/>
          <w:color w:val="000000"/>
        </w:rPr>
        <w:br/>
        <w:t xml:space="preserve">Kaljouw, M., Van Vliet, K., Grotendorst, A., Koeter, A., Spieker, P., &amp; Commissie Innovatie Zorgberoepen &amp; Opleidingen. (2015). </w:t>
      </w:r>
      <w:r w:rsidRPr="004D7A87">
        <w:rPr>
          <w:rFonts w:asciiTheme="minorHAnsi" w:hAnsiTheme="minorHAnsi" w:cstheme="minorHAnsi"/>
          <w:i/>
          <w:iCs/>
          <w:color w:val="000000"/>
        </w:rPr>
        <w:t xml:space="preserve">Naar nieuwe zorg en zorgberoepen: De contouren. </w:t>
      </w:r>
      <w:r w:rsidRPr="004D7A87">
        <w:rPr>
          <w:rFonts w:asciiTheme="minorHAnsi" w:hAnsiTheme="minorHAnsi" w:cstheme="minorHAnsi"/>
          <w:color w:val="000000"/>
        </w:rPr>
        <w:t xml:space="preserve">Opgehaald van </w:t>
      </w:r>
      <w:r w:rsidRPr="004D7A87">
        <w:rPr>
          <w:rFonts w:asciiTheme="minorHAnsi" w:hAnsiTheme="minorHAnsi" w:cstheme="minorHAnsi"/>
          <w:color w:val="0000FF"/>
        </w:rPr>
        <w:t>https://www.zorginstituutnederland.nl/binaries/zinl/documenten/adviezen/2015/04/10/naar-nieuwe-zorg-en- zorgberoepen-de-contouren/Naar+nieuwe+zorg+en+zorgberoepen+%28de+contouren%29.pdf</w:t>
      </w:r>
      <w:r w:rsidRPr="004D7A87">
        <w:rPr>
          <w:rFonts w:asciiTheme="minorHAnsi" w:hAnsiTheme="minorHAnsi" w:cstheme="minorHAnsi"/>
          <w:color w:val="000000"/>
        </w:rPr>
        <w:t xml:space="preserve">. </w:t>
      </w:r>
    </w:p>
    <w:p w14:paraId="29EBE7E6"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rPr>
      </w:pPr>
      <w:r w:rsidRPr="004D7A87">
        <w:rPr>
          <w:rFonts w:asciiTheme="minorHAnsi" w:hAnsiTheme="minorHAnsi" w:cstheme="minorHAnsi"/>
          <w:color w:val="000000"/>
        </w:rPr>
        <w:t xml:space="preserve">Kok, M., &amp; te Linteloo, L. (z.d.). </w:t>
      </w:r>
      <w:r w:rsidRPr="004D7A87">
        <w:rPr>
          <w:rFonts w:asciiTheme="minorHAnsi" w:hAnsiTheme="minorHAnsi" w:cstheme="minorHAnsi"/>
          <w:i/>
          <w:iCs/>
          <w:color w:val="000000"/>
        </w:rPr>
        <w:t xml:space="preserve">Eindniveau: SOLO taxonomie. </w:t>
      </w:r>
      <w:r w:rsidRPr="004D7A87">
        <w:rPr>
          <w:rFonts w:asciiTheme="minorHAnsi" w:hAnsiTheme="minorHAnsi" w:cstheme="minorHAnsi"/>
          <w:color w:val="000000"/>
        </w:rPr>
        <w:t xml:space="preserve">Opgehaald van </w:t>
      </w:r>
      <w:r w:rsidRPr="004D7A87">
        <w:rPr>
          <w:rFonts w:asciiTheme="minorHAnsi" w:hAnsiTheme="minorHAnsi" w:cstheme="minorHAnsi"/>
          <w:color w:val="0000FF"/>
        </w:rPr>
        <w:t xml:space="preserve">https://score.hva.nl/Bronnen/SOLO%20taxonomie.pdf </w:t>
      </w:r>
    </w:p>
    <w:p w14:paraId="5A2C295C"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lang w:val="en-US"/>
        </w:rPr>
      </w:pPr>
      <w:r w:rsidRPr="004D7A87">
        <w:rPr>
          <w:rFonts w:asciiTheme="minorHAnsi" w:hAnsiTheme="minorHAnsi" w:cstheme="minorHAnsi"/>
          <w:color w:val="000000"/>
        </w:rPr>
        <w:t xml:space="preserve">Lambregts, J., Grotendorst, A., &amp; van Merwijk, C. (2016). </w:t>
      </w:r>
      <w:r w:rsidRPr="004D7A87">
        <w:rPr>
          <w:rFonts w:asciiTheme="minorHAnsi" w:hAnsiTheme="minorHAnsi" w:cstheme="minorHAnsi"/>
          <w:i/>
          <w:iCs/>
          <w:color w:val="000000"/>
        </w:rPr>
        <w:t>Bachelor of Nursing 2020: Een Toekomstbestendig Opleidingsprofiel 4.0</w:t>
      </w:r>
      <w:r w:rsidRPr="004D7A87">
        <w:rPr>
          <w:rFonts w:asciiTheme="minorHAnsi" w:hAnsiTheme="minorHAnsi" w:cstheme="minorHAnsi"/>
          <w:color w:val="000000"/>
        </w:rPr>
        <w:t xml:space="preserve">. </w:t>
      </w:r>
      <w:r w:rsidRPr="004D7A87">
        <w:rPr>
          <w:rFonts w:asciiTheme="minorHAnsi" w:hAnsiTheme="minorHAnsi" w:cstheme="minorHAnsi"/>
          <w:color w:val="000000"/>
          <w:lang w:val="en-US"/>
        </w:rPr>
        <w:t xml:space="preserve">Houten: Bohn Stafleu van Loghum. </w:t>
      </w:r>
    </w:p>
    <w:p w14:paraId="6B3BA136"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rPr>
      </w:pPr>
      <w:r w:rsidRPr="004D7A87">
        <w:rPr>
          <w:rFonts w:asciiTheme="minorHAnsi" w:hAnsiTheme="minorHAnsi" w:cstheme="minorHAnsi"/>
          <w:color w:val="000000"/>
          <w:lang w:val="en-US"/>
        </w:rPr>
        <w:t xml:space="preserve">Miller, G. (1990). The assessment of clinical skills/competence/performance. </w:t>
      </w:r>
      <w:r w:rsidRPr="004D7A87">
        <w:rPr>
          <w:rFonts w:asciiTheme="minorHAnsi" w:hAnsiTheme="minorHAnsi" w:cstheme="minorHAnsi"/>
          <w:i/>
          <w:iCs/>
          <w:color w:val="000000"/>
        </w:rPr>
        <w:t xml:space="preserve">Academic medicine, </w:t>
      </w:r>
      <w:r w:rsidRPr="004D7A87">
        <w:rPr>
          <w:rFonts w:asciiTheme="minorHAnsi" w:hAnsiTheme="minorHAnsi" w:cstheme="minorHAnsi"/>
          <w:i/>
          <w:iCs/>
          <w:color w:val="000000"/>
        </w:rPr>
        <w:lastRenderedPageBreak/>
        <w:t>65</w:t>
      </w:r>
      <w:r w:rsidRPr="004D7A87">
        <w:rPr>
          <w:rFonts w:asciiTheme="minorHAnsi" w:hAnsiTheme="minorHAnsi" w:cstheme="minorHAnsi"/>
          <w:color w:val="000000"/>
        </w:rPr>
        <w:t xml:space="preserve">(9), S63-67. Opgehaald van </w:t>
      </w:r>
      <w:r w:rsidRPr="004D7A87">
        <w:rPr>
          <w:rFonts w:asciiTheme="minorHAnsi" w:hAnsiTheme="minorHAnsi" w:cstheme="minorHAnsi"/>
          <w:color w:val="0000FF"/>
        </w:rPr>
        <w:t xml:space="preserve">http://winbev.pbworks.com/f/Assessment.pdf </w:t>
      </w:r>
    </w:p>
    <w:p w14:paraId="69A478F2"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rPr>
      </w:pPr>
      <w:r w:rsidRPr="004D7A87">
        <w:rPr>
          <w:rFonts w:asciiTheme="minorHAnsi" w:hAnsiTheme="minorHAnsi" w:cstheme="minorHAnsi"/>
          <w:color w:val="000000"/>
        </w:rPr>
        <w:t xml:space="preserve">Open Universiteit. (z.d.). Het 4C/ID model in een notendop. Geraadpleegd op 15 maart 2018, from </w:t>
      </w:r>
      <w:r w:rsidRPr="004D7A87">
        <w:rPr>
          <w:rFonts w:asciiTheme="minorHAnsi" w:hAnsiTheme="minorHAnsi" w:cstheme="minorHAnsi"/>
          <w:color w:val="0000FF"/>
        </w:rPr>
        <w:t xml:space="preserve">http://portal.ou.nl/web/topic-4cid/in-een-notendop </w:t>
      </w:r>
    </w:p>
    <w:p w14:paraId="65C0BE25" w14:textId="77777777" w:rsidR="006E3617" w:rsidRPr="004D7A87" w:rsidRDefault="006E3617" w:rsidP="006E3617">
      <w:pPr>
        <w:widowControl w:val="0"/>
        <w:autoSpaceDE w:val="0"/>
        <w:autoSpaceDN w:val="0"/>
        <w:adjustRightInd w:val="0"/>
        <w:spacing w:after="240" w:line="280" w:lineRule="atLeast"/>
        <w:rPr>
          <w:rFonts w:asciiTheme="minorHAnsi" w:eastAsia="MS Mincho" w:hAnsiTheme="minorHAnsi" w:cstheme="minorHAnsi"/>
          <w:color w:val="000000"/>
          <w:lang w:val="en-US"/>
        </w:rPr>
      </w:pPr>
      <w:r w:rsidRPr="004D7A87">
        <w:rPr>
          <w:rFonts w:asciiTheme="minorHAnsi" w:hAnsiTheme="minorHAnsi" w:cstheme="minorHAnsi"/>
          <w:color w:val="000000"/>
        </w:rPr>
        <w:t xml:space="preserve">Opleiding Verpleegkunde. (2014). </w:t>
      </w:r>
      <w:r w:rsidRPr="004D7A87">
        <w:rPr>
          <w:rFonts w:asciiTheme="minorHAnsi" w:hAnsiTheme="minorHAnsi" w:cstheme="minorHAnsi"/>
          <w:i/>
          <w:iCs/>
          <w:color w:val="000000"/>
        </w:rPr>
        <w:t>Eindrapportage werkgroep kaders</w:t>
      </w:r>
      <w:r w:rsidRPr="004D7A87">
        <w:rPr>
          <w:rFonts w:asciiTheme="minorHAnsi" w:hAnsiTheme="minorHAnsi" w:cstheme="minorHAnsi"/>
          <w:color w:val="000000"/>
        </w:rPr>
        <w:t>. Zuyd hogeschool. Heerlen.</w:t>
      </w:r>
      <w:r w:rsidRPr="004D7A87">
        <w:rPr>
          <w:rFonts w:asciiTheme="minorHAnsi" w:eastAsia="MS Mincho" w:hAnsiTheme="minorHAnsi" w:cstheme="minorHAnsi"/>
          <w:color w:val="000000"/>
        </w:rPr>
        <w:br/>
      </w:r>
      <w:r w:rsidRPr="004D7A87">
        <w:rPr>
          <w:rFonts w:asciiTheme="minorHAnsi" w:hAnsiTheme="minorHAnsi" w:cstheme="minorHAnsi"/>
          <w:color w:val="000000"/>
        </w:rPr>
        <w:br/>
        <w:t xml:space="preserve">Opleiding Verpleegkunde. (2015). </w:t>
      </w:r>
      <w:r w:rsidRPr="004D7A87">
        <w:rPr>
          <w:rFonts w:asciiTheme="minorHAnsi" w:hAnsiTheme="minorHAnsi" w:cstheme="minorHAnsi"/>
          <w:i/>
          <w:iCs/>
          <w:color w:val="000000"/>
        </w:rPr>
        <w:t>Eindrapportage werkgroep opleidingsprofiel</w:t>
      </w:r>
      <w:r w:rsidRPr="004D7A87">
        <w:rPr>
          <w:rFonts w:asciiTheme="minorHAnsi" w:hAnsiTheme="minorHAnsi" w:cstheme="minorHAnsi"/>
          <w:color w:val="000000"/>
        </w:rPr>
        <w:t>. Zuyd hogeschool. Heerlen.</w:t>
      </w:r>
      <w:r w:rsidRPr="004D7A87">
        <w:rPr>
          <w:rFonts w:asciiTheme="minorHAnsi" w:eastAsia="MS Mincho" w:hAnsiTheme="minorHAnsi" w:cstheme="minorHAnsi"/>
          <w:color w:val="000000"/>
        </w:rPr>
        <w:br/>
      </w:r>
      <w:r w:rsidRPr="004D7A87">
        <w:rPr>
          <w:rFonts w:asciiTheme="minorHAnsi" w:hAnsiTheme="minorHAnsi" w:cstheme="minorHAnsi"/>
          <w:color w:val="000000"/>
        </w:rPr>
        <w:br/>
        <w:t xml:space="preserve">Opleiding Verpleegkunde. (2015). </w:t>
      </w:r>
      <w:r w:rsidRPr="004D7A87">
        <w:rPr>
          <w:rFonts w:asciiTheme="minorHAnsi" w:hAnsiTheme="minorHAnsi" w:cstheme="minorHAnsi"/>
          <w:i/>
          <w:iCs/>
          <w:color w:val="000000"/>
        </w:rPr>
        <w:t>Eindrapportage werkgroep praktijkleren</w:t>
      </w:r>
      <w:r w:rsidRPr="004D7A87">
        <w:rPr>
          <w:rFonts w:asciiTheme="minorHAnsi" w:hAnsiTheme="minorHAnsi" w:cstheme="minorHAnsi"/>
          <w:color w:val="000000"/>
        </w:rPr>
        <w:t>. Zuyd hogeschool. Heerlen.</w:t>
      </w:r>
      <w:r w:rsidRPr="004D7A87">
        <w:rPr>
          <w:rFonts w:asciiTheme="minorHAnsi" w:eastAsia="MS Mincho" w:hAnsiTheme="minorHAnsi" w:cstheme="minorHAnsi"/>
          <w:color w:val="000000"/>
        </w:rPr>
        <w:br/>
      </w:r>
      <w:r w:rsidRPr="004D7A87">
        <w:rPr>
          <w:rFonts w:asciiTheme="minorHAnsi" w:hAnsiTheme="minorHAnsi" w:cstheme="minorHAnsi"/>
          <w:color w:val="000000"/>
        </w:rPr>
        <w:br/>
        <w:t xml:space="preserve">Opleiding Verpleegkunde, werkgroep assessment. (2015). </w:t>
      </w:r>
      <w:r w:rsidRPr="004D7A87">
        <w:rPr>
          <w:rFonts w:asciiTheme="minorHAnsi" w:hAnsiTheme="minorHAnsi" w:cstheme="minorHAnsi"/>
          <w:i/>
          <w:iCs/>
          <w:color w:val="000000"/>
        </w:rPr>
        <w:t xml:space="preserve">Toekomstbestendige toetsnota 2015. </w:t>
      </w:r>
      <w:r w:rsidRPr="004D7A87">
        <w:rPr>
          <w:rFonts w:asciiTheme="minorHAnsi" w:hAnsiTheme="minorHAnsi" w:cstheme="minorHAnsi"/>
          <w:color w:val="000000"/>
        </w:rPr>
        <w:t xml:space="preserve">Zuyd hogeschool. Heerlen. </w:t>
      </w:r>
      <w:r w:rsidRPr="004D7A87">
        <w:rPr>
          <w:rFonts w:asciiTheme="minorHAnsi" w:hAnsiTheme="minorHAnsi" w:cstheme="minorHAnsi"/>
          <w:color w:val="000000"/>
        </w:rPr>
        <w:br/>
      </w:r>
      <w:r w:rsidRPr="004D7A87">
        <w:rPr>
          <w:rFonts w:asciiTheme="minorHAnsi" w:hAnsiTheme="minorHAnsi" w:cstheme="minorHAnsi"/>
          <w:color w:val="000000"/>
        </w:rPr>
        <w:br/>
        <w:t xml:space="preserve">Opleiding Verpleegkunde. (2015). Eindrapportage Blauwdruk Curriculum BN2020. </w:t>
      </w:r>
      <w:r w:rsidRPr="004D7A87">
        <w:rPr>
          <w:rFonts w:asciiTheme="minorHAnsi" w:hAnsiTheme="minorHAnsi" w:cstheme="minorHAnsi"/>
          <w:color w:val="000000"/>
          <w:lang w:val="en-US"/>
        </w:rPr>
        <w:t xml:space="preserve">Zuyd Hogeschool. </w:t>
      </w:r>
    </w:p>
    <w:p w14:paraId="2E4B704D"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rPr>
      </w:pPr>
      <w:r w:rsidRPr="004D7A87">
        <w:rPr>
          <w:rFonts w:asciiTheme="minorHAnsi" w:hAnsiTheme="minorHAnsi" w:cstheme="minorHAnsi"/>
          <w:color w:val="000000"/>
          <w:lang w:val="en-US"/>
        </w:rPr>
        <w:t>Heerlen</w:t>
      </w:r>
      <w:r w:rsidRPr="004D7A87">
        <w:rPr>
          <w:rFonts w:asciiTheme="minorHAnsi" w:eastAsia="MS Mincho" w:hAnsiTheme="minorHAnsi" w:cstheme="minorHAnsi"/>
          <w:color w:val="000000"/>
          <w:lang w:val="en-US"/>
        </w:rPr>
        <w:t xml:space="preserve"> </w:t>
      </w:r>
      <w:r w:rsidRPr="004D7A87">
        <w:rPr>
          <w:rFonts w:asciiTheme="minorHAnsi" w:hAnsiTheme="minorHAnsi" w:cstheme="minorHAnsi"/>
          <w:color w:val="000000"/>
          <w:lang w:val="en-US"/>
        </w:rPr>
        <w:t xml:space="preserve">Potter, M., &amp; Kustra, E. (2012). </w:t>
      </w:r>
      <w:r w:rsidRPr="004D7A87">
        <w:rPr>
          <w:rFonts w:asciiTheme="minorHAnsi" w:hAnsiTheme="minorHAnsi" w:cstheme="minorHAnsi"/>
          <w:i/>
          <w:iCs/>
          <w:color w:val="000000"/>
          <w:lang w:val="en-US"/>
        </w:rPr>
        <w:t xml:space="preserve">A Primer on Learning Outcomes and the SOLO Taxonomy. </w:t>
      </w:r>
      <w:r w:rsidRPr="004D7A87">
        <w:rPr>
          <w:rFonts w:asciiTheme="minorHAnsi" w:hAnsiTheme="minorHAnsi" w:cstheme="minorHAnsi"/>
          <w:i/>
          <w:iCs/>
          <w:color w:val="000000"/>
        </w:rPr>
        <w:t xml:space="preserve">Course Design for Constructive </w:t>
      </w:r>
    </w:p>
    <w:p w14:paraId="1F20122A" w14:textId="77777777" w:rsidR="006E3617" w:rsidRPr="004D7A87" w:rsidRDefault="006E3617" w:rsidP="006E3617">
      <w:pPr>
        <w:framePr w:w="8124" w:h="2739" w:hRule="exact" w:hSpace="141" w:wrap="around" w:vAnchor="page" w:hAnchor="page" w:x="1942" w:y="2282"/>
        <w:rPr>
          <w:color w:val="FF0000"/>
        </w:rPr>
      </w:pPr>
    </w:p>
    <w:p w14:paraId="2C65A715" w14:textId="77777777" w:rsidR="006E3617" w:rsidRPr="004D7A87" w:rsidRDefault="006E3617" w:rsidP="006E3617">
      <w:pPr>
        <w:framePr w:w="8124" w:h="2739" w:hRule="exact" w:hSpace="141" w:wrap="around" w:vAnchor="page" w:hAnchor="page" w:x="1942" w:y="2282"/>
        <w:widowControl w:val="0"/>
        <w:autoSpaceDE w:val="0"/>
        <w:autoSpaceDN w:val="0"/>
        <w:adjustRightInd w:val="0"/>
        <w:spacing w:after="240" w:line="280" w:lineRule="atLeast"/>
        <w:rPr>
          <w:rFonts w:asciiTheme="minorHAnsi" w:hAnsiTheme="minorHAnsi" w:cstheme="minorHAnsi"/>
          <w:color w:val="000000"/>
        </w:rPr>
      </w:pPr>
      <w:r w:rsidRPr="004D7A87">
        <w:rPr>
          <w:rFonts w:asciiTheme="minorHAnsi" w:hAnsiTheme="minorHAnsi" w:cstheme="minorHAnsi"/>
          <w:color w:val="000000"/>
        </w:rPr>
        <w:t xml:space="preserve">Vereniging hogescholen, expertgroep Protocol. (2014). </w:t>
      </w:r>
      <w:r w:rsidRPr="004D7A87">
        <w:rPr>
          <w:rFonts w:asciiTheme="minorHAnsi" w:hAnsiTheme="minorHAnsi" w:cstheme="minorHAnsi"/>
          <w:i/>
          <w:iCs/>
          <w:color w:val="000000"/>
        </w:rPr>
        <w:t xml:space="preserve">Beoordelen is mensenwerk. Bevindingen over de wenselijkheid en mogelijkheid van een gezamenlijk protocol voor het beoordelen van (kern)werkstukken. </w:t>
      </w:r>
      <w:r w:rsidRPr="004D7A87">
        <w:rPr>
          <w:rFonts w:asciiTheme="minorHAnsi" w:hAnsiTheme="minorHAnsi" w:cstheme="minorHAnsi"/>
          <w:color w:val="000000"/>
        </w:rPr>
        <w:t xml:space="preserve">Opgehaald van </w:t>
      </w:r>
      <w:r w:rsidRPr="004D7A87">
        <w:rPr>
          <w:rFonts w:asciiTheme="minorHAnsi" w:hAnsiTheme="minorHAnsi" w:cstheme="minorHAnsi"/>
          <w:color w:val="0000FF"/>
        </w:rPr>
        <w:t>http://www.vereniginghogescholen.nl/system/knowledge_base/attachments/files/000/000/329/original/Beoord elen_is_mensenwerk_%28Eindrapport_expertgroep_Protocol%29.pdf?1442920283</w:t>
      </w:r>
    </w:p>
    <w:p w14:paraId="52C79197" w14:textId="77777777" w:rsidR="006E3617" w:rsidRPr="004D7A87" w:rsidRDefault="006E3617" w:rsidP="006E3617">
      <w:pPr>
        <w:framePr w:w="8124" w:h="2739" w:hRule="exact" w:hSpace="141" w:wrap="around" w:vAnchor="page" w:hAnchor="page" w:x="1942" w:y="2282"/>
        <w:rPr>
          <w:color w:val="FF0000"/>
        </w:rPr>
      </w:pPr>
    </w:p>
    <w:p w14:paraId="4D293A34" w14:textId="77777777" w:rsidR="006E3617" w:rsidRPr="004D7A87" w:rsidRDefault="006E3617" w:rsidP="006E3617">
      <w:pPr>
        <w:keepNext/>
        <w:framePr w:w="8124" w:h="2739" w:hRule="exact" w:hSpace="141" w:wrap="around" w:vAnchor="page" w:hAnchor="page" w:x="1942" w:y="2282"/>
        <w:outlineLvl w:val="0"/>
        <w:rPr>
          <w:rFonts w:asciiTheme="minorHAnsi" w:hAnsiTheme="minorHAnsi" w:cstheme="minorHAnsi"/>
          <w:bCs/>
          <w:caps/>
          <w:color w:val="FF0000"/>
          <w:kern w:val="28"/>
        </w:rPr>
      </w:pPr>
    </w:p>
    <w:p w14:paraId="41AAA965"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i/>
          <w:iCs/>
          <w:color w:val="000000"/>
        </w:rPr>
      </w:pPr>
      <w:r w:rsidRPr="004D7A87">
        <w:rPr>
          <w:rFonts w:asciiTheme="minorHAnsi" w:hAnsiTheme="minorHAnsi" w:cstheme="minorHAnsi"/>
          <w:i/>
          <w:iCs/>
          <w:color w:val="000000"/>
        </w:rPr>
        <w:t xml:space="preserve">Alignment. </w:t>
      </w:r>
      <w:r w:rsidRPr="004D7A87">
        <w:rPr>
          <w:rFonts w:asciiTheme="minorHAnsi" w:hAnsiTheme="minorHAnsi" w:cstheme="minorHAnsi"/>
          <w:color w:val="000000"/>
        </w:rPr>
        <w:t xml:space="preserve">Opgehaald van </w:t>
      </w:r>
      <w:r w:rsidRPr="004D7A87">
        <w:rPr>
          <w:rFonts w:asciiTheme="minorHAnsi" w:hAnsiTheme="minorHAnsi" w:cstheme="minorHAnsi"/>
          <w:color w:val="0000FF"/>
        </w:rPr>
        <w:t xml:space="preserve">http://www1.uwindsor.ca/ctl/system/files/PRIMER-on-Learning-Outcomes.pdf </w:t>
      </w:r>
      <w:r w:rsidRPr="004D7A87">
        <w:rPr>
          <w:rFonts w:asciiTheme="minorHAnsi" w:hAnsiTheme="minorHAnsi" w:cstheme="minorHAnsi"/>
          <w:color w:val="000000"/>
        </w:rPr>
        <w:t>Schuurmans, M. (2012). Beroepsprofiel verpleegkun</w:t>
      </w:r>
      <w:r>
        <w:rPr>
          <w:rFonts w:asciiTheme="minorHAnsi" w:hAnsiTheme="minorHAnsi" w:cstheme="minorHAnsi"/>
          <w:color w:val="000000"/>
        </w:rPr>
        <w:t xml:space="preserve">dige. In J. Lambregts &amp; </w:t>
      </w:r>
      <w:r w:rsidRPr="004D7A87">
        <w:rPr>
          <w:rFonts w:asciiTheme="minorHAnsi" w:hAnsiTheme="minorHAnsi" w:cstheme="minorHAnsi"/>
          <w:color w:val="000000"/>
        </w:rPr>
        <w:t xml:space="preserve">Grotendorst (Eds.), </w:t>
      </w:r>
      <w:r w:rsidRPr="004D7A87">
        <w:rPr>
          <w:rFonts w:asciiTheme="minorHAnsi" w:hAnsiTheme="minorHAnsi" w:cstheme="minorHAnsi"/>
          <w:i/>
          <w:iCs/>
          <w:color w:val="000000"/>
        </w:rPr>
        <w:t xml:space="preserve">Leren van de toekomst: </w:t>
      </w:r>
    </w:p>
    <w:p w14:paraId="4B314CA0"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i/>
          <w:iCs/>
          <w:color w:val="000000"/>
        </w:rPr>
      </w:pPr>
      <w:r w:rsidRPr="004D7A87">
        <w:rPr>
          <w:rFonts w:asciiTheme="minorHAnsi" w:hAnsiTheme="minorHAnsi" w:cstheme="minorHAnsi"/>
          <w:color w:val="000000"/>
        </w:rPr>
        <w:t xml:space="preserve">Van Merriënboer, J. J. G., &amp; Kirschner, P. (2013). </w:t>
      </w:r>
      <w:r w:rsidRPr="00272738">
        <w:rPr>
          <w:rFonts w:asciiTheme="minorHAnsi" w:hAnsiTheme="minorHAnsi" w:cstheme="minorHAnsi"/>
          <w:i/>
          <w:iCs/>
          <w:color w:val="000000"/>
          <w:lang w:val="en-US"/>
        </w:rPr>
        <w:t>Ten steps to complex learning: A systematic approa</w:t>
      </w:r>
      <w:r w:rsidRPr="004D7A87">
        <w:rPr>
          <w:rFonts w:asciiTheme="minorHAnsi" w:hAnsiTheme="minorHAnsi" w:cstheme="minorHAnsi"/>
          <w:i/>
          <w:iCs/>
          <w:color w:val="000000"/>
          <w:lang w:val="en-US"/>
        </w:rPr>
        <w:t xml:space="preserve">ch to four-component instructional design </w:t>
      </w:r>
      <w:r w:rsidRPr="004D7A87">
        <w:rPr>
          <w:rFonts w:asciiTheme="minorHAnsi" w:hAnsiTheme="minorHAnsi" w:cstheme="minorHAnsi"/>
          <w:color w:val="000000"/>
          <w:lang w:val="en-US"/>
        </w:rPr>
        <w:t xml:space="preserve">(2nd ed.). </w:t>
      </w:r>
      <w:r w:rsidRPr="004D7A87">
        <w:rPr>
          <w:rFonts w:asciiTheme="minorHAnsi" w:hAnsiTheme="minorHAnsi" w:cstheme="minorHAnsi"/>
          <w:color w:val="000000"/>
        </w:rPr>
        <w:t xml:space="preserve">New York; London: Routledge. </w:t>
      </w:r>
    </w:p>
    <w:p w14:paraId="3D557429" w14:textId="77777777" w:rsidR="006E3617" w:rsidRPr="004D7A87" w:rsidRDefault="006E3617" w:rsidP="006E3617">
      <w:pPr>
        <w:widowControl w:val="0"/>
        <w:autoSpaceDE w:val="0"/>
        <w:autoSpaceDN w:val="0"/>
        <w:adjustRightInd w:val="0"/>
        <w:spacing w:after="240" w:line="280" w:lineRule="atLeast"/>
        <w:rPr>
          <w:rFonts w:asciiTheme="minorHAnsi" w:hAnsiTheme="minorHAnsi" w:cstheme="minorHAnsi"/>
          <w:color w:val="000000"/>
        </w:rPr>
      </w:pPr>
      <w:r w:rsidRPr="004D7A87">
        <w:rPr>
          <w:rFonts w:asciiTheme="minorHAnsi" w:hAnsiTheme="minorHAnsi" w:cstheme="minorHAnsi"/>
          <w:color w:val="000000"/>
        </w:rPr>
        <w:t xml:space="preserve">Van Vliet, K., Grotendorst, A., Roodbol, P., &amp; Commissie Innovatie Zorgberoepen &amp; Opleidingen. (2016). </w:t>
      </w:r>
      <w:r w:rsidRPr="004D7A87">
        <w:rPr>
          <w:rFonts w:asciiTheme="minorHAnsi" w:hAnsiTheme="minorHAnsi" w:cstheme="minorHAnsi"/>
          <w:i/>
          <w:iCs/>
          <w:color w:val="000000"/>
        </w:rPr>
        <w:t xml:space="preserve">Anders kijken, anders leren, anders doen. Grensoverschrijdend leren en opleiden in zorg en welzijn in het digitale tijdperk. </w:t>
      </w:r>
      <w:r w:rsidRPr="004D7A87">
        <w:rPr>
          <w:rFonts w:asciiTheme="minorHAnsi" w:hAnsiTheme="minorHAnsi" w:cstheme="minorHAnsi"/>
          <w:color w:val="000000"/>
        </w:rPr>
        <w:t xml:space="preserve">Opgehaald van </w:t>
      </w:r>
      <w:r w:rsidRPr="004D7A87">
        <w:rPr>
          <w:rFonts w:asciiTheme="minorHAnsi" w:hAnsiTheme="minorHAnsi" w:cstheme="minorHAnsi"/>
          <w:color w:val="0000FF"/>
        </w:rPr>
        <w:t>https://www.rijksoverheid.nl/binaries/rijksoverheid/documenten/rapporten/2016/11/17/anders- kijken-anders-leren-anders-doen/anders-kijken-anders-leren-anders-doen.pdf</w:t>
      </w:r>
      <w:r w:rsidRPr="004D7A87">
        <w:rPr>
          <w:rFonts w:asciiTheme="minorHAnsi" w:hAnsiTheme="minorHAnsi" w:cstheme="minorHAnsi"/>
          <w:color w:val="000000"/>
        </w:rPr>
        <w:t xml:space="preserve">. </w:t>
      </w:r>
    </w:p>
    <w:p w14:paraId="1256212A" w14:textId="77777777" w:rsidR="006E3617" w:rsidRPr="004D7A87" w:rsidRDefault="006E3617" w:rsidP="006E3617">
      <w:pPr>
        <w:keepNext/>
        <w:outlineLvl w:val="1"/>
        <w:rPr>
          <w:rFonts w:ascii="Calibri" w:hAnsi="Calibri" w:cs="Calibri"/>
          <w:b/>
          <w:bCs/>
          <w:color w:val="FF0000"/>
          <w:sz w:val="28"/>
          <w:szCs w:val="28"/>
        </w:rPr>
      </w:pPr>
      <w:bookmarkStart w:id="18" w:name="_Toc524340041"/>
    </w:p>
    <w:p w14:paraId="0D42FAB0" w14:textId="77777777" w:rsidR="006E3617" w:rsidRDefault="006E3617" w:rsidP="006E3617">
      <w:pPr>
        <w:rPr>
          <w:rFonts w:asciiTheme="minorHAnsi" w:hAnsiTheme="minorHAnsi"/>
          <w:color w:val="FF0000"/>
          <w:sz w:val="28"/>
          <w:szCs w:val="28"/>
        </w:rPr>
      </w:pPr>
    </w:p>
    <w:p w14:paraId="5D97EEC7" w14:textId="77777777" w:rsidR="006E3617" w:rsidRDefault="006E3617" w:rsidP="006E3617">
      <w:pPr>
        <w:rPr>
          <w:rFonts w:asciiTheme="minorHAnsi" w:hAnsiTheme="minorHAnsi"/>
          <w:color w:val="FF0000"/>
          <w:sz w:val="28"/>
          <w:szCs w:val="28"/>
        </w:rPr>
      </w:pPr>
    </w:p>
    <w:p w14:paraId="28B03504" w14:textId="77777777" w:rsidR="006E3617" w:rsidRDefault="006E3617" w:rsidP="006E3617">
      <w:pPr>
        <w:rPr>
          <w:rFonts w:asciiTheme="minorHAnsi" w:hAnsiTheme="minorHAnsi"/>
          <w:color w:val="FF0000"/>
          <w:sz w:val="28"/>
          <w:szCs w:val="28"/>
        </w:rPr>
      </w:pPr>
    </w:p>
    <w:p w14:paraId="0AEEA370" w14:textId="77777777" w:rsidR="006E3617" w:rsidRDefault="006E3617" w:rsidP="006E3617">
      <w:pPr>
        <w:rPr>
          <w:rFonts w:asciiTheme="minorHAnsi" w:hAnsiTheme="minorHAnsi"/>
          <w:color w:val="FF0000"/>
          <w:sz w:val="28"/>
          <w:szCs w:val="28"/>
        </w:rPr>
      </w:pPr>
    </w:p>
    <w:p w14:paraId="0000B005" w14:textId="77777777" w:rsidR="006E3617" w:rsidRDefault="006E3617" w:rsidP="006E3617">
      <w:pPr>
        <w:rPr>
          <w:rFonts w:asciiTheme="minorHAnsi" w:hAnsiTheme="minorHAnsi"/>
          <w:color w:val="FF0000"/>
          <w:sz w:val="28"/>
          <w:szCs w:val="28"/>
        </w:rPr>
      </w:pPr>
    </w:p>
    <w:p w14:paraId="356D695D" w14:textId="77777777" w:rsidR="006E3617" w:rsidRDefault="006E3617" w:rsidP="006E3617">
      <w:pPr>
        <w:rPr>
          <w:rFonts w:asciiTheme="minorHAnsi" w:hAnsiTheme="minorHAnsi"/>
          <w:color w:val="FF0000"/>
          <w:sz w:val="28"/>
          <w:szCs w:val="28"/>
        </w:rPr>
      </w:pPr>
    </w:p>
    <w:p w14:paraId="416FDB72" w14:textId="77777777" w:rsidR="006E3617" w:rsidRDefault="006E3617" w:rsidP="006E3617">
      <w:pPr>
        <w:rPr>
          <w:rFonts w:asciiTheme="minorHAnsi" w:hAnsiTheme="minorHAnsi"/>
          <w:color w:val="FF0000"/>
          <w:sz w:val="28"/>
          <w:szCs w:val="28"/>
        </w:rPr>
      </w:pPr>
    </w:p>
    <w:p w14:paraId="7B4270B0" w14:textId="77777777" w:rsidR="006E3617" w:rsidRDefault="006E3617" w:rsidP="006E3617">
      <w:pPr>
        <w:rPr>
          <w:rFonts w:asciiTheme="minorHAnsi" w:hAnsiTheme="minorHAnsi"/>
          <w:color w:val="FF0000"/>
          <w:sz w:val="28"/>
          <w:szCs w:val="28"/>
        </w:rPr>
      </w:pPr>
    </w:p>
    <w:p w14:paraId="3EEA0CB2" w14:textId="77777777" w:rsidR="006E3617" w:rsidRDefault="006E3617" w:rsidP="006E3617">
      <w:pPr>
        <w:rPr>
          <w:rFonts w:asciiTheme="minorHAnsi" w:hAnsiTheme="minorHAnsi"/>
          <w:color w:val="FF0000"/>
          <w:sz w:val="28"/>
          <w:szCs w:val="28"/>
        </w:rPr>
      </w:pPr>
    </w:p>
    <w:p w14:paraId="33F5CCC6" w14:textId="77777777" w:rsidR="006E3617" w:rsidRDefault="006E3617" w:rsidP="006E3617">
      <w:pPr>
        <w:rPr>
          <w:rFonts w:asciiTheme="minorHAnsi" w:hAnsiTheme="minorHAnsi"/>
          <w:color w:val="FF0000"/>
          <w:sz w:val="28"/>
          <w:szCs w:val="28"/>
        </w:rPr>
      </w:pPr>
    </w:p>
    <w:p w14:paraId="77BDA609" w14:textId="77777777" w:rsidR="006E3617" w:rsidRDefault="006E3617" w:rsidP="006E3617">
      <w:pPr>
        <w:rPr>
          <w:rFonts w:asciiTheme="minorHAnsi" w:hAnsiTheme="minorHAnsi"/>
          <w:color w:val="FF0000"/>
          <w:sz w:val="28"/>
          <w:szCs w:val="28"/>
        </w:rPr>
      </w:pPr>
    </w:p>
    <w:p w14:paraId="4197ACDE" w14:textId="77777777" w:rsidR="006E3617" w:rsidRDefault="006E3617" w:rsidP="006E3617">
      <w:pPr>
        <w:rPr>
          <w:rFonts w:asciiTheme="minorHAnsi" w:hAnsiTheme="minorHAnsi"/>
          <w:color w:val="FF0000"/>
          <w:sz w:val="28"/>
          <w:szCs w:val="28"/>
        </w:rPr>
      </w:pPr>
    </w:p>
    <w:p w14:paraId="72CF9564" w14:textId="77777777" w:rsidR="006E3617" w:rsidRDefault="006E3617" w:rsidP="006E3617">
      <w:pPr>
        <w:rPr>
          <w:rFonts w:asciiTheme="minorHAnsi" w:hAnsiTheme="minorHAnsi"/>
          <w:color w:val="FF0000"/>
          <w:sz w:val="28"/>
          <w:szCs w:val="28"/>
        </w:rPr>
      </w:pPr>
    </w:p>
    <w:p w14:paraId="20A307E1" w14:textId="77777777" w:rsidR="006E3617" w:rsidRDefault="006E3617" w:rsidP="006E3617">
      <w:pPr>
        <w:rPr>
          <w:rFonts w:asciiTheme="minorHAnsi" w:hAnsiTheme="minorHAnsi"/>
          <w:color w:val="FF0000"/>
          <w:sz w:val="28"/>
          <w:szCs w:val="28"/>
        </w:rPr>
      </w:pPr>
    </w:p>
    <w:p w14:paraId="2972019B" w14:textId="77777777" w:rsidR="006E3617" w:rsidRDefault="006E3617" w:rsidP="006E3617">
      <w:pPr>
        <w:rPr>
          <w:rFonts w:asciiTheme="minorHAnsi" w:hAnsiTheme="minorHAnsi"/>
          <w:color w:val="FF0000"/>
          <w:sz w:val="28"/>
          <w:szCs w:val="28"/>
        </w:rPr>
      </w:pPr>
    </w:p>
    <w:p w14:paraId="15B459FF" w14:textId="77777777" w:rsidR="006E3617" w:rsidRDefault="006E3617" w:rsidP="006E3617">
      <w:pPr>
        <w:rPr>
          <w:rFonts w:asciiTheme="minorHAnsi" w:hAnsiTheme="minorHAnsi"/>
          <w:color w:val="FF0000"/>
          <w:sz w:val="28"/>
          <w:szCs w:val="28"/>
        </w:rPr>
      </w:pPr>
    </w:p>
    <w:p w14:paraId="42ED5870" w14:textId="77777777" w:rsidR="006E3617" w:rsidRDefault="006E3617" w:rsidP="006E3617">
      <w:pPr>
        <w:rPr>
          <w:rFonts w:asciiTheme="minorHAnsi" w:hAnsiTheme="minorHAnsi"/>
          <w:color w:val="FF0000"/>
          <w:sz w:val="28"/>
          <w:szCs w:val="28"/>
        </w:rPr>
      </w:pPr>
    </w:p>
    <w:p w14:paraId="2666A17F" w14:textId="77777777" w:rsidR="006E3617" w:rsidRDefault="006E3617" w:rsidP="006E3617">
      <w:pPr>
        <w:rPr>
          <w:rFonts w:asciiTheme="minorHAnsi" w:hAnsiTheme="minorHAnsi"/>
          <w:color w:val="FF0000"/>
          <w:sz w:val="28"/>
          <w:szCs w:val="28"/>
        </w:rPr>
      </w:pPr>
    </w:p>
    <w:p w14:paraId="4A4E52B0" w14:textId="77777777" w:rsidR="006E3617" w:rsidRDefault="006E3617" w:rsidP="006E3617">
      <w:pPr>
        <w:rPr>
          <w:rFonts w:asciiTheme="minorHAnsi" w:hAnsiTheme="minorHAnsi"/>
          <w:color w:val="FF0000"/>
          <w:sz w:val="28"/>
          <w:szCs w:val="28"/>
        </w:rPr>
      </w:pPr>
    </w:p>
    <w:p w14:paraId="39C703B4" w14:textId="77777777" w:rsidR="006E3617" w:rsidRDefault="006E3617" w:rsidP="006E3617">
      <w:pPr>
        <w:rPr>
          <w:rFonts w:asciiTheme="minorHAnsi" w:hAnsiTheme="minorHAnsi"/>
          <w:color w:val="FF0000"/>
          <w:sz w:val="28"/>
          <w:szCs w:val="28"/>
        </w:rPr>
      </w:pPr>
    </w:p>
    <w:p w14:paraId="22E5DB19" w14:textId="77777777" w:rsidR="006E3617" w:rsidRDefault="006E3617" w:rsidP="006E3617">
      <w:pPr>
        <w:rPr>
          <w:rFonts w:asciiTheme="minorHAnsi" w:hAnsiTheme="minorHAnsi"/>
          <w:color w:val="FF0000"/>
          <w:sz w:val="28"/>
          <w:szCs w:val="28"/>
        </w:rPr>
      </w:pPr>
    </w:p>
    <w:p w14:paraId="6713053A" w14:textId="77777777" w:rsidR="006E3617" w:rsidRPr="004D7A87" w:rsidRDefault="006E3617" w:rsidP="006E3617">
      <w:pPr>
        <w:rPr>
          <w:rFonts w:asciiTheme="minorHAnsi" w:hAnsiTheme="minorHAnsi"/>
          <w:color w:val="FF0000"/>
          <w:sz w:val="28"/>
          <w:szCs w:val="28"/>
        </w:rPr>
      </w:pPr>
      <w:r>
        <w:rPr>
          <w:rFonts w:asciiTheme="minorHAnsi" w:hAnsiTheme="minorHAnsi"/>
          <w:color w:val="FF0000"/>
          <w:sz w:val="28"/>
          <w:szCs w:val="28"/>
        </w:rPr>
        <w:t>(</w:t>
      </w:r>
      <w:r w:rsidRPr="004D7A87">
        <w:rPr>
          <w:rFonts w:asciiTheme="minorHAnsi" w:hAnsiTheme="minorHAnsi"/>
          <w:color w:val="FF0000"/>
          <w:sz w:val="28"/>
          <w:szCs w:val="28"/>
        </w:rPr>
        <w:t>Advies</w:t>
      </w:r>
      <w:r>
        <w:rPr>
          <w:rFonts w:asciiTheme="minorHAnsi" w:hAnsiTheme="minorHAnsi"/>
          <w:color w:val="FF0000"/>
          <w:sz w:val="28"/>
          <w:szCs w:val="28"/>
        </w:rPr>
        <w:t>)</w:t>
      </w:r>
      <w:r w:rsidRPr="004D7A87">
        <w:rPr>
          <w:rFonts w:asciiTheme="minorHAnsi" w:hAnsiTheme="minorHAnsi"/>
          <w:color w:val="FF0000"/>
          <w:sz w:val="28"/>
          <w:szCs w:val="28"/>
        </w:rPr>
        <w:t>beoordeling praktijkleren</w:t>
      </w:r>
      <w:bookmarkEnd w:id="18"/>
    </w:p>
    <w:tbl>
      <w:tblPr>
        <w:tblStyle w:val="Tabelraster"/>
        <w:tblpPr w:leftFromText="141" w:rightFromText="141" w:vertAnchor="page" w:horzAnchor="page" w:tblpX="1576" w:tblpY="2345"/>
        <w:tblW w:w="8788" w:type="dxa"/>
        <w:tblLook w:val="04A0" w:firstRow="1" w:lastRow="0" w:firstColumn="1" w:lastColumn="0" w:noHBand="0" w:noVBand="1"/>
      </w:tblPr>
      <w:tblGrid>
        <w:gridCol w:w="2693"/>
        <w:gridCol w:w="6095"/>
      </w:tblGrid>
      <w:tr w:rsidR="006E3617" w:rsidRPr="004D7A87" w14:paraId="78DE38CE" w14:textId="77777777" w:rsidTr="00D34C06">
        <w:tc>
          <w:tcPr>
            <w:tcW w:w="2693" w:type="dxa"/>
            <w:vAlign w:val="center"/>
          </w:tcPr>
          <w:p w14:paraId="5FBC7648" w14:textId="77777777" w:rsidR="006E3617" w:rsidRPr="004D7A87" w:rsidRDefault="006E3617" w:rsidP="00D34C06">
            <w:pPr>
              <w:rPr>
                <w:rFonts w:asciiTheme="minorHAnsi" w:hAnsiTheme="minorHAnsi" w:cstheme="minorHAnsi"/>
                <w:b/>
                <w:sz w:val="22"/>
                <w:szCs w:val="22"/>
              </w:rPr>
            </w:pPr>
            <w:r>
              <w:rPr>
                <w:rFonts w:asciiTheme="minorHAnsi" w:hAnsiTheme="minorHAnsi" w:cstheme="minorHAnsi"/>
                <w:b/>
                <w:sz w:val="22"/>
                <w:szCs w:val="22"/>
              </w:rPr>
              <w:lastRenderedPageBreak/>
              <w:t>N</w:t>
            </w:r>
            <w:r w:rsidRPr="004D7A87">
              <w:rPr>
                <w:rFonts w:asciiTheme="minorHAnsi" w:hAnsiTheme="minorHAnsi" w:cstheme="minorHAnsi"/>
                <w:b/>
                <w:sz w:val="22"/>
                <w:szCs w:val="22"/>
              </w:rPr>
              <w:t xml:space="preserve">aam </w:t>
            </w:r>
            <w:r>
              <w:rPr>
                <w:rFonts w:asciiTheme="minorHAnsi" w:hAnsiTheme="minorHAnsi" w:cstheme="minorHAnsi"/>
                <w:b/>
                <w:sz w:val="22"/>
                <w:szCs w:val="22"/>
              </w:rPr>
              <w:t xml:space="preserve">Verpleegkundige i.o. </w:t>
            </w:r>
            <w:r w:rsidRPr="004D7A87">
              <w:rPr>
                <w:rFonts w:asciiTheme="minorHAnsi" w:hAnsiTheme="minorHAnsi" w:cstheme="minorHAnsi"/>
                <w:b/>
                <w:sz w:val="22"/>
                <w:szCs w:val="22"/>
              </w:rPr>
              <w:t>en studentnummer:</w:t>
            </w:r>
          </w:p>
        </w:tc>
        <w:tc>
          <w:tcPr>
            <w:tcW w:w="6095" w:type="dxa"/>
          </w:tcPr>
          <w:p w14:paraId="5C129DCB" w14:textId="77777777" w:rsidR="006E3617" w:rsidRPr="004D7A87" w:rsidRDefault="006E3617" w:rsidP="00D34C06">
            <w:pPr>
              <w:rPr>
                <w:rFonts w:asciiTheme="minorHAnsi" w:hAnsiTheme="minorHAnsi" w:cstheme="minorHAnsi"/>
                <w:b/>
                <w:sz w:val="22"/>
                <w:szCs w:val="22"/>
              </w:rPr>
            </w:pPr>
          </w:p>
          <w:p w14:paraId="513C5554" w14:textId="77777777" w:rsidR="006E3617" w:rsidRPr="004D7A87" w:rsidRDefault="006E3617" w:rsidP="00D34C06">
            <w:pPr>
              <w:rPr>
                <w:rFonts w:asciiTheme="minorHAnsi" w:hAnsiTheme="minorHAnsi" w:cstheme="minorHAnsi"/>
                <w:b/>
                <w:sz w:val="22"/>
                <w:szCs w:val="22"/>
              </w:rPr>
            </w:pPr>
          </w:p>
          <w:p w14:paraId="12A25687" w14:textId="77777777" w:rsidR="006E3617" w:rsidRPr="004D7A87" w:rsidRDefault="006E3617" w:rsidP="00D34C06">
            <w:pPr>
              <w:rPr>
                <w:rFonts w:asciiTheme="minorHAnsi" w:hAnsiTheme="minorHAnsi" w:cstheme="minorHAnsi"/>
                <w:b/>
                <w:sz w:val="22"/>
                <w:szCs w:val="22"/>
              </w:rPr>
            </w:pPr>
          </w:p>
        </w:tc>
      </w:tr>
      <w:tr w:rsidR="006E3617" w:rsidRPr="004D7A87" w14:paraId="3626A450" w14:textId="77777777" w:rsidTr="00D34C06">
        <w:tc>
          <w:tcPr>
            <w:tcW w:w="2693" w:type="dxa"/>
            <w:vAlign w:val="center"/>
          </w:tcPr>
          <w:p w14:paraId="003626C8"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Praktijk</w:t>
            </w:r>
            <w:r>
              <w:rPr>
                <w:rFonts w:asciiTheme="minorHAnsi" w:hAnsiTheme="minorHAnsi" w:cstheme="minorHAnsi"/>
                <w:b/>
                <w:sz w:val="22"/>
                <w:szCs w:val="22"/>
              </w:rPr>
              <w:t>leer</w:t>
            </w:r>
            <w:r w:rsidRPr="004D7A87">
              <w:rPr>
                <w:rFonts w:asciiTheme="minorHAnsi" w:hAnsiTheme="minorHAnsi" w:cstheme="minorHAnsi"/>
                <w:b/>
                <w:sz w:val="22"/>
                <w:szCs w:val="22"/>
              </w:rPr>
              <w:t>plaats:</w:t>
            </w:r>
          </w:p>
          <w:p w14:paraId="387A8885" w14:textId="77777777" w:rsidR="006E3617" w:rsidRPr="004D7A87" w:rsidRDefault="006E3617" w:rsidP="00D34C06">
            <w:pPr>
              <w:rPr>
                <w:rFonts w:asciiTheme="minorHAnsi" w:hAnsiTheme="minorHAnsi" w:cstheme="minorHAnsi"/>
                <w:b/>
                <w:sz w:val="22"/>
                <w:szCs w:val="22"/>
              </w:rPr>
            </w:pPr>
          </w:p>
        </w:tc>
        <w:tc>
          <w:tcPr>
            <w:tcW w:w="6095" w:type="dxa"/>
          </w:tcPr>
          <w:p w14:paraId="4FD42332" w14:textId="77777777" w:rsidR="006E3617" w:rsidRPr="004D7A87" w:rsidRDefault="006E3617" w:rsidP="00D34C06">
            <w:pPr>
              <w:rPr>
                <w:rFonts w:asciiTheme="minorHAnsi" w:hAnsiTheme="minorHAnsi" w:cstheme="minorHAnsi"/>
                <w:b/>
                <w:sz w:val="22"/>
                <w:szCs w:val="22"/>
              </w:rPr>
            </w:pPr>
          </w:p>
          <w:p w14:paraId="185704F7" w14:textId="77777777" w:rsidR="006E3617" w:rsidRPr="004D7A87" w:rsidRDefault="006E3617" w:rsidP="00D34C06">
            <w:pPr>
              <w:rPr>
                <w:rFonts w:asciiTheme="minorHAnsi" w:hAnsiTheme="minorHAnsi" w:cstheme="minorHAnsi"/>
                <w:b/>
                <w:sz w:val="22"/>
                <w:szCs w:val="22"/>
              </w:rPr>
            </w:pPr>
          </w:p>
          <w:p w14:paraId="5D663C5D" w14:textId="77777777" w:rsidR="006E3617" w:rsidRPr="004D7A87" w:rsidRDefault="006E3617" w:rsidP="00D34C06">
            <w:pPr>
              <w:rPr>
                <w:rFonts w:asciiTheme="minorHAnsi" w:hAnsiTheme="minorHAnsi" w:cstheme="minorHAnsi"/>
                <w:b/>
                <w:sz w:val="22"/>
                <w:szCs w:val="22"/>
              </w:rPr>
            </w:pPr>
          </w:p>
        </w:tc>
      </w:tr>
      <w:tr w:rsidR="006E3617" w:rsidRPr="004D7A87" w14:paraId="160133CB" w14:textId="77777777" w:rsidTr="00D34C06">
        <w:tc>
          <w:tcPr>
            <w:tcW w:w="2693" w:type="dxa"/>
            <w:vAlign w:val="center"/>
          </w:tcPr>
          <w:p w14:paraId="037A5374"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Naam praktijkbegeleid(st)er:</w:t>
            </w:r>
          </w:p>
        </w:tc>
        <w:tc>
          <w:tcPr>
            <w:tcW w:w="6095" w:type="dxa"/>
          </w:tcPr>
          <w:p w14:paraId="06E03A13" w14:textId="77777777" w:rsidR="006E3617" w:rsidRPr="004D7A87" w:rsidRDefault="006E3617" w:rsidP="00D34C06">
            <w:pPr>
              <w:rPr>
                <w:rFonts w:asciiTheme="minorHAnsi" w:hAnsiTheme="minorHAnsi" w:cstheme="minorHAnsi"/>
                <w:b/>
                <w:sz w:val="22"/>
                <w:szCs w:val="22"/>
              </w:rPr>
            </w:pPr>
          </w:p>
          <w:p w14:paraId="63208F77" w14:textId="77777777" w:rsidR="006E3617" w:rsidRPr="004D7A87" w:rsidRDefault="006E3617" w:rsidP="00D34C06">
            <w:pPr>
              <w:rPr>
                <w:rFonts w:asciiTheme="minorHAnsi" w:hAnsiTheme="minorHAnsi" w:cstheme="minorHAnsi"/>
                <w:b/>
                <w:sz w:val="22"/>
                <w:szCs w:val="22"/>
              </w:rPr>
            </w:pPr>
          </w:p>
          <w:p w14:paraId="732CBAA5" w14:textId="77777777" w:rsidR="006E3617" w:rsidRPr="004D7A87" w:rsidRDefault="006E3617" w:rsidP="00D34C06">
            <w:pPr>
              <w:rPr>
                <w:rFonts w:asciiTheme="minorHAnsi" w:hAnsiTheme="minorHAnsi" w:cstheme="minorHAnsi"/>
                <w:b/>
                <w:sz w:val="22"/>
                <w:szCs w:val="22"/>
              </w:rPr>
            </w:pPr>
          </w:p>
        </w:tc>
      </w:tr>
      <w:tr w:rsidR="006E3617" w:rsidRPr="004D7A87" w14:paraId="7A0F5D66" w14:textId="77777777" w:rsidTr="00D34C06">
        <w:tc>
          <w:tcPr>
            <w:tcW w:w="2693" w:type="dxa"/>
            <w:vAlign w:val="center"/>
          </w:tcPr>
          <w:p w14:paraId="472CC34B"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Naam docent</w:t>
            </w:r>
            <w:r>
              <w:rPr>
                <w:rFonts w:asciiTheme="minorHAnsi" w:hAnsiTheme="minorHAnsi" w:cstheme="minorHAnsi"/>
                <w:b/>
                <w:sz w:val="22"/>
                <w:szCs w:val="22"/>
              </w:rPr>
              <w:t>:</w:t>
            </w:r>
          </w:p>
        </w:tc>
        <w:tc>
          <w:tcPr>
            <w:tcW w:w="6095" w:type="dxa"/>
          </w:tcPr>
          <w:p w14:paraId="1B4CF834" w14:textId="77777777" w:rsidR="006E3617" w:rsidRPr="004D7A87" w:rsidRDefault="006E3617" w:rsidP="00D34C06">
            <w:pPr>
              <w:rPr>
                <w:rFonts w:asciiTheme="minorHAnsi" w:hAnsiTheme="minorHAnsi" w:cstheme="minorHAnsi"/>
                <w:b/>
                <w:sz w:val="22"/>
                <w:szCs w:val="22"/>
              </w:rPr>
            </w:pPr>
          </w:p>
          <w:p w14:paraId="72DAA234" w14:textId="77777777" w:rsidR="006E3617" w:rsidRPr="004D7A87" w:rsidRDefault="006E3617" w:rsidP="00D34C06">
            <w:pPr>
              <w:rPr>
                <w:rFonts w:asciiTheme="minorHAnsi" w:hAnsiTheme="minorHAnsi" w:cstheme="minorHAnsi"/>
                <w:b/>
                <w:sz w:val="22"/>
                <w:szCs w:val="22"/>
              </w:rPr>
            </w:pPr>
          </w:p>
          <w:p w14:paraId="488D9163" w14:textId="77777777" w:rsidR="006E3617" w:rsidRPr="004D7A87" w:rsidRDefault="006E3617" w:rsidP="00D34C06">
            <w:pPr>
              <w:rPr>
                <w:rFonts w:asciiTheme="minorHAnsi" w:hAnsiTheme="minorHAnsi" w:cstheme="minorHAnsi"/>
                <w:b/>
                <w:sz w:val="22"/>
                <w:szCs w:val="22"/>
              </w:rPr>
            </w:pPr>
          </w:p>
        </w:tc>
      </w:tr>
      <w:tr w:rsidR="006E3617" w:rsidRPr="004D7A87" w14:paraId="4CCFEBB4" w14:textId="77777777" w:rsidTr="00D34C06">
        <w:trPr>
          <w:trHeight w:val="2003"/>
        </w:trPr>
        <w:tc>
          <w:tcPr>
            <w:tcW w:w="2693" w:type="dxa"/>
          </w:tcPr>
          <w:p w14:paraId="3A7F1B79" w14:textId="77777777" w:rsidR="006E3617" w:rsidRPr="004D7A87" w:rsidRDefault="006E3617" w:rsidP="00D34C06">
            <w:pPr>
              <w:rPr>
                <w:rFonts w:asciiTheme="minorHAnsi" w:hAnsiTheme="minorHAnsi" w:cstheme="minorHAnsi"/>
                <w:sz w:val="22"/>
                <w:szCs w:val="22"/>
              </w:rPr>
            </w:pPr>
            <w:r w:rsidRPr="004D7A87">
              <w:rPr>
                <w:rFonts w:asciiTheme="minorHAnsi" w:hAnsiTheme="minorHAnsi" w:cstheme="minorHAnsi"/>
                <w:b/>
                <w:sz w:val="22"/>
                <w:szCs w:val="22"/>
              </w:rPr>
              <w:t xml:space="preserve">Periode: </w:t>
            </w:r>
            <w:r w:rsidRPr="004D7A87">
              <w:rPr>
                <w:rFonts w:asciiTheme="minorHAnsi" w:hAnsiTheme="minorHAnsi" w:cstheme="minorHAnsi"/>
                <w:b/>
                <w:sz w:val="22"/>
                <w:szCs w:val="22"/>
              </w:rPr>
              <w:br/>
            </w:r>
            <w:r w:rsidRPr="004D7A87">
              <w:rPr>
                <w:rFonts w:asciiTheme="minorHAnsi" w:hAnsiTheme="minorHAnsi" w:cstheme="minorHAnsi"/>
                <w:sz w:val="22"/>
                <w:szCs w:val="22"/>
              </w:rPr>
              <w:t>(de periode aankruisen)</w:t>
            </w:r>
          </w:p>
          <w:p w14:paraId="394DCFE4" w14:textId="77777777" w:rsidR="006E3617" w:rsidRPr="004D7A87" w:rsidRDefault="006E3617" w:rsidP="00D34C06">
            <w:pPr>
              <w:rPr>
                <w:rFonts w:asciiTheme="minorHAnsi" w:hAnsiTheme="minorHAnsi" w:cstheme="minorHAnsi"/>
                <w:sz w:val="22"/>
                <w:szCs w:val="22"/>
              </w:rPr>
            </w:pPr>
          </w:p>
        </w:tc>
        <w:tc>
          <w:tcPr>
            <w:tcW w:w="6095" w:type="dxa"/>
          </w:tcPr>
          <w:p w14:paraId="792D3CFC" w14:textId="77777777" w:rsidR="006E3617" w:rsidRPr="004D7A87" w:rsidRDefault="006E3617" w:rsidP="006E3617">
            <w:pPr>
              <w:numPr>
                <w:ilvl w:val="0"/>
                <w:numId w:val="23"/>
              </w:numPr>
              <w:contextualSpacing/>
              <w:rPr>
                <w:rFonts w:asciiTheme="minorHAnsi" w:hAnsiTheme="minorHAnsi" w:cstheme="minorHAnsi"/>
                <w:b/>
                <w:sz w:val="22"/>
                <w:szCs w:val="22"/>
                <w:lang w:eastAsia="en-US"/>
              </w:rPr>
            </w:pPr>
            <w:r w:rsidRPr="004D7A87">
              <w:rPr>
                <w:rFonts w:asciiTheme="minorHAnsi" w:hAnsiTheme="minorHAnsi" w:cstheme="minorHAnsi"/>
                <w:b/>
                <w:sz w:val="22"/>
                <w:szCs w:val="22"/>
                <w:lang w:eastAsia="en-US"/>
              </w:rPr>
              <w:t xml:space="preserve">Module 3 en Module 4 </w:t>
            </w:r>
          </w:p>
          <w:p w14:paraId="5789839C" w14:textId="77777777" w:rsidR="006E3617" w:rsidRPr="004D7A87" w:rsidRDefault="006E3617" w:rsidP="00D34C06">
            <w:pPr>
              <w:ind w:left="360"/>
              <w:rPr>
                <w:rFonts w:asciiTheme="minorHAnsi" w:hAnsiTheme="minorHAnsi" w:cstheme="minorHAnsi"/>
                <w:b/>
                <w:sz w:val="22"/>
                <w:szCs w:val="22"/>
              </w:rPr>
            </w:pPr>
          </w:p>
          <w:p w14:paraId="518ADF72" w14:textId="77777777" w:rsidR="006E3617" w:rsidRPr="004D7A87" w:rsidRDefault="006E3617" w:rsidP="006E3617">
            <w:pPr>
              <w:numPr>
                <w:ilvl w:val="0"/>
                <w:numId w:val="23"/>
              </w:numPr>
              <w:contextualSpacing/>
              <w:rPr>
                <w:rFonts w:asciiTheme="minorHAnsi" w:hAnsiTheme="minorHAnsi" w:cstheme="minorHAnsi"/>
                <w:b/>
                <w:sz w:val="22"/>
                <w:szCs w:val="22"/>
                <w:lang w:eastAsia="en-US"/>
              </w:rPr>
            </w:pPr>
            <w:r w:rsidRPr="004D7A87">
              <w:rPr>
                <w:rFonts w:asciiTheme="minorHAnsi" w:hAnsiTheme="minorHAnsi" w:cstheme="minorHAnsi"/>
                <w:b/>
                <w:sz w:val="22"/>
                <w:szCs w:val="22"/>
                <w:lang w:eastAsia="en-US"/>
              </w:rPr>
              <w:t>Module 5 en Module 6</w:t>
            </w:r>
          </w:p>
          <w:p w14:paraId="57AB0835" w14:textId="77777777" w:rsidR="006E3617" w:rsidRPr="004D7A87" w:rsidRDefault="006E3617" w:rsidP="00D34C06">
            <w:pPr>
              <w:rPr>
                <w:rFonts w:asciiTheme="minorHAnsi" w:hAnsiTheme="minorHAnsi" w:cstheme="minorHAnsi"/>
                <w:b/>
                <w:sz w:val="22"/>
                <w:szCs w:val="22"/>
              </w:rPr>
            </w:pPr>
          </w:p>
          <w:p w14:paraId="5766B364" w14:textId="77777777" w:rsidR="006E3617" w:rsidRPr="004D7A87" w:rsidRDefault="006E3617" w:rsidP="006E3617">
            <w:pPr>
              <w:numPr>
                <w:ilvl w:val="0"/>
                <w:numId w:val="23"/>
              </w:numPr>
              <w:contextualSpacing/>
              <w:rPr>
                <w:rFonts w:asciiTheme="minorHAnsi" w:hAnsiTheme="minorHAnsi" w:cstheme="minorHAnsi"/>
                <w:b/>
                <w:sz w:val="22"/>
                <w:szCs w:val="22"/>
                <w:lang w:eastAsia="en-US"/>
              </w:rPr>
            </w:pPr>
            <w:r w:rsidRPr="004D7A87">
              <w:rPr>
                <w:rFonts w:asciiTheme="minorHAnsi" w:hAnsiTheme="minorHAnsi" w:cstheme="minorHAnsi"/>
                <w:b/>
                <w:sz w:val="22"/>
                <w:szCs w:val="22"/>
                <w:lang w:eastAsia="en-US"/>
              </w:rPr>
              <w:t>Module 7 en Module 8</w:t>
            </w:r>
          </w:p>
          <w:p w14:paraId="19FCF0E0" w14:textId="77777777" w:rsidR="006E3617" w:rsidRPr="004D7A87" w:rsidRDefault="006E3617" w:rsidP="00D34C06">
            <w:pPr>
              <w:rPr>
                <w:rFonts w:asciiTheme="minorHAnsi" w:hAnsiTheme="minorHAnsi" w:cstheme="minorHAnsi"/>
                <w:b/>
                <w:sz w:val="22"/>
                <w:szCs w:val="22"/>
              </w:rPr>
            </w:pPr>
          </w:p>
          <w:p w14:paraId="17B18A48" w14:textId="77777777" w:rsidR="006E3617" w:rsidRPr="004D7A87" w:rsidRDefault="006E3617" w:rsidP="006E3617">
            <w:pPr>
              <w:numPr>
                <w:ilvl w:val="0"/>
                <w:numId w:val="23"/>
              </w:numPr>
              <w:contextualSpacing/>
              <w:rPr>
                <w:rFonts w:asciiTheme="minorHAnsi" w:hAnsiTheme="minorHAnsi" w:cstheme="minorHAnsi"/>
                <w:b/>
                <w:sz w:val="22"/>
                <w:szCs w:val="22"/>
                <w:lang w:eastAsia="en-US"/>
              </w:rPr>
            </w:pPr>
            <w:r w:rsidRPr="004D7A87">
              <w:rPr>
                <w:rFonts w:asciiTheme="minorHAnsi" w:hAnsiTheme="minorHAnsi" w:cstheme="minorHAnsi"/>
                <w:b/>
                <w:sz w:val="22"/>
                <w:szCs w:val="22"/>
                <w:lang w:eastAsia="en-US"/>
              </w:rPr>
              <w:t>Module 9</w:t>
            </w:r>
          </w:p>
          <w:p w14:paraId="1112BBE2" w14:textId="77777777" w:rsidR="006E3617" w:rsidRPr="004D7A87" w:rsidRDefault="006E3617" w:rsidP="00D34C06">
            <w:pPr>
              <w:ind w:left="360"/>
              <w:rPr>
                <w:rFonts w:asciiTheme="minorHAnsi" w:hAnsiTheme="minorHAnsi" w:cstheme="minorHAnsi"/>
                <w:b/>
                <w:sz w:val="22"/>
                <w:szCs w:val="22"/>
              </w:rPr>
            </w:pPr>
          </w:p>
          <w:p w14:paraId="16BE8AC5" w14:textId="77777777" w:rsidR="006E3617" w:rsidRPr="004D7A87" w:rsidRDefault="006E3617" w:rsidP="006E3617">
            <w:pPr>
              <w:numPr>
                <w:ilvl w:val="0"/>
                <w:numId w:val="23"/>
              </w:numPr>
              <w:contextualSpacing/>
              <w:rPr>
                <w:rFonts w:asciiTheme="minorHAnsi" w:hAnsiTheme="minorHAnsi" w:cstheme="minorHAnsi"/>
                <w:b/>
                <w:sz w:val="22"/>
                <w:szCs w:val="22"/>
                <w:lang w:eastAsia="en-US"/>
              </w:rPr>
            </w:pPr>
            <w:r w:rsidRPr="004D7A87">
              <w:rPr>
                <w:rFonts w:asciiTheme="minorHAnsi" w:hAnsiTheme="minorHAnsi" w:cstheme="minorHAnsi"/>
                <w:b/>
                <w:sz w:val="22"/>
                <w:szCs w:val="22"/>
                <w:lang w:eastAsia="en-US"/>
              </w:rPr>
              <w:t>Afstuderen Handelen</w:t>
            </w:r>
          </w:p>
          <w:p w14:paraId="26DE6DDA" w14:textId="77777777" w:rsidR="006E3617" w:rsidRPr="004D7A87" w:rsidRDefault="006E3617" w:rsidP="00D34C06">
            <w:pPr>
              <w:rPr>
                <w:rFonts w:asciiTheme="minorHAnsi" w:hAnsiTheme="minorHAnsi" w:cstheme="minorHAnsi"/>
                <w:b/>
                <w:sz w:val="22"/>
                <w:szCs w:val="22"/>
              </w:rPr>
            </w:pPr>
          </w:p>
          <w:p w14:paraId="3E290635" w14:textId="77777777" w:rsidR="006E3617" w:rsidRPr="004D7A87" w:rsidRDefault="006E3617" w:rsidP="006E3617">
            <w:pPr>
              <w:numPr>
                <w:ilvl w:val="0"/>
                <w:numId w:val="23"/>
              </w:numPr>
              <w:contextualSpacing/>
              <w:rPr>
                <w:rFonts w:asciiTheme="minorHAnsi" w:hAnsiTheme="minorHAnsi" w:cstheme="minorHAnsi"/>
                <w:b/>
                <w:sz w:val="22"/>
                <w:szCs w:val="22"/>
                <w:lang w:eastAsia="en-US"/>
              </w:rPr>
            </w:pPr>
            <w:r w:rsidRPr="004D7A87">
              <w:rPr>
                <w:rFonts w:asciiTheme="minorHAnsi" w:hAnsiTheme="minorHAnsi" w:cstheme="minorHAnsi"/>
                <w:b/>
                <w:sz w:val="22"/>
                <w:szCs w:val="22"/>
                <w:lang w:eastAsia="en-US"/>
              </w:rPr>
              <w:t xml:space="preserve">Afstuderen Advies </w:t>
            </w:r>
          </w:p>
          <w:p w14:paraId="46DFFA11" w14:textId="77777777" w:rsidR="006E3617" w:rsidRPr="004D7A87" w:rsidRDefault="006E3617" w:rsidP="00D34C06">
            <w:pPr>
              <w:rPr>
                <w:rFonts w:asciiTheme="minorHAnsi" w:hAnsiTheme="minorHAnsi" w:cstheme="minorHAnsi"/>
                <w:b/>
                <w:sz w:val="22"/>
                <w:szCs w:val="22"/>
              </w:rPr>
            </w:pPr>
          </w:p>
          <w:p w14:paraId="19893DB6" w14:textId="77777777" w:rsidR="006E3617" w:rsidRPr="004D7A87" w:rsidRDefault="006E3617" w:rsidP="006E3617">
            <w:pPr>
              <w:numPr>
                <w:ilvl w:val="0"/>
                <w:numId w:val="23"/>
              </w:numPr>
              <w:contextualSpacing/>
              <w:rPr>
                <w:rFonts w:asciiTheme="minorHAnsi" w:hAnsiTheme="minorHAnsi" w:cstheme="minorHAnsi"/>
                <w:b/>
                <w:sz w:val="22"/>
                <w:szCs w:val="22"/>
                <w:lang w:eastAsia="en-US"/>
              </w:rPr>
            </w:pPr>
            <w:r w:rsidRPr="004D7A87">
              <w:rPr>
                <w:rFonts w:asciiTheme="minorHAnsi" w:hAnsiTheme="minorHAnsi" w:cstheme="minorHAnsi"/>
                <w:b/>
                <w:sz w:val="22"/>
                <w:szCs w:val="22"/>
                <w:lang w:eastAsia="en-US"/>
              </w:rPr>
              <w:t>VWO-studenten Afstuderen Handelen (fase 2) in combinatie met een andere module</w:t>
            </w:r>
          </w:p>
          <w:p w14:paraId="4111394C"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 xml:space="preserve"> </w:t>
            </w:r>
          </w:p>
        </w:tc>
      </w:tr>
      <w:tr w:rsidR="006E3617" w:rsidRPr="004D7A87" w14:paraId="57B57D18" w14:textId="77777777" w:rsidTr="00D34C06">
        <w:tc>
          <w:tcPr>
            <w:tcW w:w="2693" w:type="dxa"/>
          </w:tcPr>
          <w:p w14:paraId="5F924316"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Datum:</w:t>
            </w:r>
          </w:p>
          <w:p w14:paraId="09249603" w14:textId="77777777" w:rsidR="006E3617" w:rsidRPr="004D7A87" w:rsidRDefault="006E3617" w:rsidP="00D34C06">
            <w:pPr>
              <w:rPr>
                <w:rFonts w:asciiTheme="minorHAnsi" w:hAnsiTheme="minorHAnsi" w:cstheme="minorHAnsi"/>
                <w:b/>
                <w:sz w:val="22"/>
                <w:szCs w:val="22"/>
              </w:rPr>
            </w:pPr>
          </w:p>
          <w:p w14:paraId="5B9B9D99"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Totaal aantal dagen praktijkleren tijdens praktijkleerperiode:</w:t>
            </w:r>
          </w:p>
          <w:p w14:paraId="7BF9CC5F" w14:textId="77777777" w:rsidR="006E3617" w:rsidRPr="004D7A87" w:rsidRDefault="006E3617" w:rsidP="00D34C06">
            <w:pPr>
              <w:rPr>
                <w:rFonts w:asciiTheme="minorHAnsi" w:hAnsiTheme="minorHAnsi" w:cstheme="minorHAnsi"/>
                <w:b/>
                <w:sz w:val="22"/>
                <w:szCs w:val="22"/>
              </w:rPr>
            </w:pPr>
          </w:p>
        </w:tc>
        <w:tc>
          <w:tcPr>
            <w:tcW w:w="6095" w:type="dxa"/>
          </w:tcPr>
          <w:p w14:paraId="392257E4" w14:textId="77777777" w:rsidR="006E3617" w:rsidRPr="004D7A87" w:rsidRDefault="006E3617" w:rsidP="00D34C06">
            <w:pPr>
              <w:rPr>
                <w:rFonts w:asciiTheme="minorHAnsi" w:hAnsiTheme="minorHAnsi" w:cstheme="minorHAnsi"/>
                <w:b/>
                <w:sz w:val="22"/>
                <w:szCs w:val="22"/>
              </w:rPr>
            </w:pPr>
          </w:p>
          <w:p w14:paraId="75929792" w14:textId="77777777" w:rsidR="006E3617" w:rsidRPr="004D7A87" w:rsidRDefault="006E3617" w:rsidP="00D34C06">
            <w:pPr>
              <w:rPr>
                <w:rFonts w:asciiTheme="minorHAnsi" w:hAnsiTheme="minorHAnsi" w:cstheme="minorHAnsi"/>
                <w:b/>
                <w:sz w:val="22"/>
                <w:szCs w:val="22"/>
              </w:rPr>
            </w:pPr>
          </w:p>
          <w:p w14:paraId="13CDC2C3" w14:textId="77777777" w:rsidR="006E3617" w:rsidRPr="004D7A87" w:rsidRDefault="006E3617" w:rsidP="00D34C06">
            <w:pPr>
              <w:rPr>
                <w:rFonts w:asciiTheme="minorHAnsi" w:hAnsiTheme="minorHAnsi" w:cstheme="minorHAnsi"/>
                <w:b/>
                <w:sz w:val="22"/>
                <w:szCs w:val="22"/>
              </w:rPr>
            </w:pPr>
          </w:p>
        </w:tc>
      </w:tr>
      <w:tr w:rsidR="006E3617" w:rsidRPr="004D7A87" w14:paraId="130C23E4" w14:textId="77777777" w:rsidTr="00D34C06">
        <w:trPr>
          <w:trHeight w:val="251"/>
        </w:trPr>
        <w:tc>
          <w:tcPr>
            <w:tcW w:w="2693" w:type="dxa"/>
          </w:tcPr>
          <w:p w14:paraId="688CDBC8"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Feedback praktijk</w:t>
            </w:r>
          </w:p>
          <w:p w14:paraId="7ED86E3B" w14:textId="77777777" w:rsidR="006E3617" w:rsidRPr="004D7A87" w:rsidRDefault="006E3617" w:rsidP="00D34C06">
            <w:pPr>
              <w:rPr>
                <w:rFonts w:asciiTheme="minorHAnsi" w:hAnsiTheme="minorHAnsi" w:cstheme="minorHAnsi"/>
                <w:b/>
                <w:sz w:val="22"/>
                <w:szCs w:val="22"/>
                <w:highlight w:val="yellow"/>
              </w:rPr>
            </w:pPr>
            <w:r w:rsidRPr="004D7A87">
              <w:rPr>
                <w:rFonts w:asciiTheme="minorHAnsi" w:hAnsiTheme="minorHAnsi" w:cstheme="minorHAnsi"/>
                <w:b/>
                <w:sz w:val="22"/>
                <w:szCs w:val="22"/>
              </w:rPr>
              <w:t>aankruisen wat van toepassing is</w:t>
            </w:r>
            <w:r w:rsidRPr="004D7A87">
              <w:rPr>
                <w:rFonts w:asciiTheme="minorHAnsi" w:hAnsiTheme="minorHAnsi" w:cstheme="minorHAnsi"/>
                <w:b/>
                <w:sz w:val="22"/>
                <w:szCs w:val="22"/>
              </w:rPr>
              <w:br/>
            </w:r>
          </w:p>
        </w:tc>
        <w:tc>
          <w:tcPr>
            <w:tcW w:w="6095" w:type="dxa"/>
          </w:tcPr>
          <w:p w14:paraId="5009C0D3" w14:textId="77777777" w:rsidR="006E3617" w:rsidRPr="004D7A87" w:rsidRDefault="006E3617" w:rsidP="00D34C06">
            <w:pPr>
              <w:rPr>
                <w:rFonts w:asciiTheme="minorHAnsi" w:hAnsiTheme="minorHAnsi" w:cstheme="minorHAnsi"/>
                <w:sz w:val="22"/>
                <w:szCs w:val="22"/>
              </w:rPr>
            </w:pPr>
            <w:r w:rsidRPr="004D7A87">
              <w:rPr>
                <w:rFonts w:asciiTheme="minorHAnsi" w:hAnsiTheme="minorHAnsi" w:cstheme="minorHAnsi"/>
                <w:sz w:val="22"/>
                <w:szCs w:val="22"/>
              </w:rPr>
              <w:t xml:space="preserve">Uit het Plan van aanpak (document ‘Praktijkleren BN2020’) blijkt dat de student handelt passend bij de CanMeds rollen van </w:t>
            </w:r>
            <w:r>
              <w:rPr>
                <w:rFonts w:asciiTheme="minorHAnsi" w:hAnsiTheme="minorHAnsi" w:cstheme="minorHAnsi"/>
                <w:sz w:val="22"/>
                <w:szCs w:val="22"/>
              </w:rPr>
              <w:t>betreffen</w:t>
            </w:r>
            <w:r w:rsidRPr="004D7A87">
              <w:rPr>
                <w:rFonts w:asciiTheme="minorHAnsi" w:hAnsiTheme="minorHAnsi" w:cstheme="minorHAnsi"/>
                <w:sz w:val="22"/>
                <w:szCs w:val="22"/>
              </w:rPr>
              <w:t>de module:</w:t>
            </w:r>
          </w:p>
          <w:p w14:paraId="21372E01" w14:textId="77777777" w:rsidR="006E3617" w:rsidRPr="004D7A87" w:rsidRDefault="006E3617" w:rsidP="006E3617">
            <w:pPr>
              <w:numPr>
                <w:ilvl w:val="0"/>
                <w:numId w:val="21"/>
              </w:numPr>
              <w:contextualSpacing/>
              <w:rPr>
                <w:rFonts w:asciiTheme="minorHAnsi" w:hAnsiTheme="minorHAnsi" w:cstheme="minorHAnsi"/>
                <w:sz w:val="22"/>
                <w:szCs w:val="22"/>
                <w:lang w:eastAsia="en-US"/>
              </w:rPr>
            </w:pPr>
            <w:r w:rsidRPr="004D7A87">
              <w:rPr>
                <w:rFonts w:asciiTheme="minorHAnsi" w:hAnsiTheme="minorHAnsi" w:cstheme="minorHAnsi"/>
                <w:sz w:val="22"/>
                <w:szCs w:val="22"/>
                <w:lang w:eastAsia="en-US"/>
              </w:rPr>
              <w:t>Het eigen handelen kritisch heeft beoordeeld</w:t>
            </w:r>
          </w:p>
          <w:p w14:paraId="5CEC9D8D" w14:textId="77777777" w:rsidR="006E3617" w:rsidRPr="004D7A87" w:rsidRDefault="006E3617" w:rsidP="006E3617">
            <w:pPr>
              <w:numPr>
                <w:ilvl w:val="0"/>
                <w:numId w:val="21"/>
              </w:numPr>
              <w:contextualSpacing/>
              <w:rPr>
                <w:rFonts w:asciiTheme="minorHAnsi" w:hAnsiTheme="minorHAnsi" w:cstheme="minorHAnsi"/>
                <w:sz w:val="22"/>
                <w:szCs w:val="22"/>
                <w:lang w:eastAsia="en-US"/>
              </w:rPr>
            </w:pPr>
            <w:r w:rsidRPr="004D7A87">
              <w:rPr>
                <w:rFonts w:asciiTheme="minorHAnsi" w:hAnsiTheme="minorHAnsi" w:cstheme="minorHAnsi"/>
                <w:sz w:val="22"/>
                <w:szCs w:val="22"/>
                <w:lang w:eastAsia="en-US"/>
              </w:rPr>
              <w:t>Om feedback heeft gevraagd</w:t>
            </w:r>
          </w:p>
          <w:p w14:paraId="7C65051B" w14:textId="77777777" w:rsidR="006E3617" w:rsidRPr="004D7A87" w:rsidRDefault="006E3617" w:rsidP="006E3617">
            <w:pPr>
              <w:numPr>
                <w:ilvl w:val="0"/>
                <w:numId w:val="21"/>
              </w:numPr>
              <w:contextualSpacing/>
              <w:rPr>
                <w:rFonts w:asciiTheme="minorHAnsi" w:hAnsiTheme="minorHAnsi" w:cstheme="minorHAnsi"/>
                <w:sz w:val="22"/>
                <w:szCs w:val="22"/>
                <w:lang w:eastAsia="en-US"/>
              </w:rPr>
            </w:pPr>
            <w:r w:rsidRPr="004D7A87">
              <w:rPr>
                <w:rFonts w:asciiTheme="minorHAnsi" w:hAnsiTheme="minorHAnsi" w:cstheme="minorHAnsi"/>
                <w:sz w:val="22"/>
                <w:szCs w:val="22"/>
                <w:lang w:eastAsia="en-US"/>
              </w:rPr>
              <w:t>Verbeterdoelen heeft gesteld</w:t>
            </w:r>
          </w:p>
          <w:p w14:paraId="4A81E9AC" w14:textId="77777777" w:rsidR="006E3617" w:rsidRPr="004D7A87" w:rsidRDefault="006E3617" w:rsidP="006E3617">
            <w:pPr>
              <w:numPr>
                <w:ilvl w:val="0"/>
                <w:numId w:val="21"/>
              </w:numPr>
              <w:contextualSpacing/>
              <w:rPr>
                <w:rFonts w:asciiTheme="minorHAnsi" w:hAnsiTheme="minorHAnsi" w:cstheme="minorHAnsi"/>
                <w:sz w:val="22"/>
                <w:szCs w:val="22"/>
                <w:lang w:eastAsia="en-US"/>
              </w:rPr>
            </w:pPr>
            <w:r w:rsidRPr="004D7A87">
              <w:rPr>
                <w:rFonts w:asciiTheme="minorHAnsi" w:hAnsiTheme="minorHAnsi" w:cstheme="minorHAnsi"/>
                <w:sz w:val="22"/>
                <w:szCs w:val="22"/>
                <w:lang w:eastAsia="en-US"/>
              </w:rPr>
              <w:t>Leeractiviteiten heeft ondernomen</w:t>
            </w:r>
          </w:p>
          <w:p w14:paraId="74EE57E7" w14:textId="77777777" w:rsidR="006E3617" w:rsidRPr="004D7A87" w:rsidRDefault="006E3617" w:rsidP="006E3617">
            <w:pPr>
              <w:numPr>
                <w:ilvl w:val="0"/>
                <w:numId w:val="21"/>
              </w:numPr>
              <w:contextualSpacing/>
              <w:rPr>
                <w:rFonts w:asciiTheme="minorHAnsi" w:hAnsiTheme="minorHAnsi" w:cstheme="minorHAnsi"/>
                <w:sz w:val="22"/>
                <w:szCs w:val="22"/>
                <w:lang w:eastAsia="en-US"/>
              </w:rPr>
            </w:pPr>
            <w:r w:rsidRPr="004D7A87">
              <w:rPr>
                <w:rFonts w:asciiTheme="minorHAnsi" w:hAnsiTheme="minorHAnsi" w:cstheme="minorHAnsi"/>
                <w:sz w:val="22"/>
                <w:szCs w:val="22"/>
                <w:lang w:eastAsia="en-US"/>
              </w:rPr>
              <w:t>Zelfsturing in zijn/haar ontwikkeling toont passend bij de leeruitkomsten</w:t>
            </w:r>
          </w:p>
          <w:p w14:paraId="76AF32C0" w14:textId="77777777" w:rsidR="006E3617" w:rsidRPr="004D7A87" w:rsidRDefault="006E3617" w:rsidP="006E3617">
            <w:pPr>
              <w:numPr>
                <w:ilvl w:val="0"/>
                <w:numId w:val="21"/>
              </w:numPr>
              <w:contextualSpacing/>
              <w:rPr>
                <w:rFonts w:asciiTheme="minorHAnsi" w:hAnsiTheme="minorHAnsi" w:cstheme="minorHAnsi"/>
                <w:sz w:val="22"/>
                <w:szCs w:val="22"/>
                <w:lang w:eastAsia="en-US"/>
              </w:rPr>
            </w:pPr>
            <w:r w:rsidRPr="004D7A87">
              <w:rPr>
                <w:rFonts w:asciiTheme="minorHAnsi" w:hAnsiTheme="minorHAnsi" w:cstheme="minorHAnsi"/>
                <w:sz w:val="22"/>
                <w:szCs w:val="22"/>
                <w:lang w:eastAsia="en-US"/>
              </w:rPr>
              <w:t>Voortgang in zijn/haar ontwikkeling van de leeruitkomsten, passend bij het niveau van de praktijkperiode</w:t>
            </w:r>
          </w:p>
          <w:p w14:paraId="3A3AD714" w14:textId="77777777" w:rsidR="006E3617" w:rsidRDefault="006E3617" w:rsidP="00D34C06">
            <w:pPr>
              <w:ind w:left="720"/>
              <w:contextualSpacing/>
              <w:rPr>
                <w:rFonts w:asciiTheme="minorHAnsi" w:hAnsiTheme="minorHAnsi" w:cstheme="minorHAnsi"/>
                <w:sz w:val="22"/>
                <w:szCs w:val="22"/>
                <w:lang w:eastAsia="en-US"/>
              </w:rPr>
            </w:pPr>
          </w:p>
          <w:p w14:paraId="7E59E052" w14:textId="77777777" w:rsidR="006E3617" w:rsidRDefault="006E3617" w:rsidP="00D34C06">
            <w:pPr>
              <w:ind w:left="720"/>
              <w:contextualSpacing/>
              <w:rPr>
                <w:rFonts w:asciiTheme="minorHAnsi" w:hAnsiTheme="minorHAnsi" w:cstheme="minorHAnsi"/>
                <w:sz w:val="22"/>
                <w:szCs w:val="22"/>
                <w:lang w:eastAsia="en-US"/>
              </w:rPr>
            </w:pPr>
          </w:p>
          <w:p w14:paraId="58FFA39F" w14:textId="77777777" w:rsidR="006E3617" w:rsidRDefault="006E3617" w:rsidP="00D34C06">
            <w:pPr>
              <w:ind w:left="720"/>
              <w:contextualSpacing/>
              <w:rPr>
                <w:rFonts w:asciiTheme="minorHAnsi" w:hAnsiTheme="minorHAnsi" w:cstheme="minorHAnsi"/>
                <w:sz w:val="22"/>
                <w:szCs w:val="22"/>
                <w:lang w:eastAsia="en-US"/>
              </w:rPr>
            </w:pPr>
          </w:p>
          <w:p w14:paraId="6234F216" w14:textId="77777777" w:rsidR="006E3617" w:rsidRPr="004D7A87" w:rsidRDefault="006E3617" w:rsidP="00D34C06">
            <w:pPr>
              <w:ind w:left="720"/>
              <w:contextualSpacing/>
              <w:rPr>
                <w:rFonts w:asciiTheme="minorHAnsi" w:hAnsiTheme="minorHAnsi" w:cstheme="minorHAnsi"/>
                <w:sz w:val="22"/>
                <w:szCs w:val="22"/>
                <w:lang w:eastAsia="en-US"/>
              </w:rPr>
            </w:pPr>
          </w:p>
          <w:p w14:paraId="24382257" w14:textId="77777777" w:rsidR="006E3617" w:rsidRDefault="006E3617" w:rsidP="00D34C06">
            <w:pPr>
              <w:rPr>
                <w:rFonts w:asciiTheme="minorHAnsi" w:hAnsiTheme="minorHAnsi" w:cstheme="minorHAnsi"/>
                <w:sz w:val="22"/>
                <w:szCs w:val="22"/>
              </w:rPr>
            </w:pPr>
            <w:r>
              <w:rPr>
                <w:rFonts w:asciiTheme="minorHAnsi" w:hAnsiTheme="minorHAnsi" w:cstheme="minorHAnsi"/>
                <w:sz w:val="22"/>
                <w:szCs w:val="22"/>
              </w:rPr>
              <w:t>(</w:t>
            </w:r>
            <w:r w:rsidRPr="004D7A87">
              <w:rPr>
                <w:rFonts w:asciiTheme="minorHAnsi" w:hAnsiTheme="minorHAnsi" w:cstheme="minorHAnsi"/>
                <w:sz w:val="22"/>
                <w:szCs w:val="22"/>
              </w:rPr>
              <w:t>Advies</w:t>
            </w:r>
            <w:r>
              <w:rPr>
                <w:rFonts w:asciiTheme="minorHAnsi" w:hAnsiTheme="minorHAnsi" w:cstheme="minorHAnsi"/>
                <w:sz w:val="22"/>
                <w:szCs w:val="22"/>
              </w:rPr>
              <w:t>)</w:t>
            </w:r>
            <w:r w:rsidRPr="004D7A87">
              <w:rPr>
                <w:rFonts w:asciiTheme="minorHAnsi" w:hAnsiTheme="minorHAnsi" w:cstheme="minorHAnsi"/>
                <w:sz w:val="22"/>
                <w:szCs w:val="22"/>
              </w:rPr>
              <w:t>beoordeling praktijk:</w:t>
            </w:r>
          </w:p>
          <w:p w14:paraId="188A301C" w14:textId="77777777" w:rsidR="006E3617" w:rsidRPr="004D7A87" w:rsidRDefault="006E3617" w:rsidP="00D34C06">
            <w:pPr>
              <w:rPr>
                <w:rFonts w:asciiTheme="minorHAnsi" w:hAnsiTheme="minorHAnsi" w:cstheme="minorHAnsi"/>
                <w:sz w:val="22"/>
                <w:szCs w:val="22"/>
              </w:rPr>
            </w:pPr>
          </w:p>
          <w:p w14:paraId="0864671C" w14:textId="77777777" w:rsidR="006E3617" w:rsidRDefault="006E3617" w:rsidP="006E3617">
            <w:pPr>
              <w:numPr>
                <w:ilvl w:val="0"/>
                <w:numId w:val="22"/>
              </w:numPr>
              <w:contextualSpacing/>
              <w:rPr>
                <w:rFonts w:asciiTheme="minorHAnsi" w:hAnsiTheme="minorHAnsi" w:cstheme="minorHAnsi"/>
                <w:sz w:val="22"/>
                <w:szCs w:val="22"/>
                <w:lang w:eastAsia="en-US"/>
              </w:rPr>
            </w:pPr>
            <w:r w:rsidRPr="004D7A87">
              <w:rPr>
                <w:rFonts w:asciiTheme="minorHAnsi" w:hAnsiTheme="minorHAnsi" w:cstheme="minorHAnsi"/>
                <w:sz w:val="22"/>
                <w:szCs w:val="22"/>
                <w:lang w:eastAsia="en-US"/>
              </w:rPr>
              <w:t xml:space="preserve">Voldaan   </w:t>
            </w:r>
          </w:p>
          <w:p w14:paraId="0ED454D9" w14:textId="77777777" w:rsidR="006E3617" w:rsidRPr="004D7A87" w:rsidRDefault="006E3617" w:rsidP="00D34C06">
            <w:pPr>
              <w:ind w:left="720"/>
              <w:contextualSpacing/>
              <w:rPr>
                <w:rFonts w:asciiTheme="minorHAnsi" w:hAnsiTheme="minorHAnsi" w:cstheme="minorHAnsi"/>
                <w:sz w:val="22"/>
                <w:szCs w:val="22"/>
                <w:lang w:eastAsia="en-US"/>
              </w:rPr>
            </w:pPr>
          </w:p>
          <w:p w14:paraId="02C7BABD" w14:textId="77777777" w:rsidR="006E3617" w:rsidRPr="00E12922" w:rsidRDefault="006E3617" w:rsidP="006E3617">
            <w:pPr>
              <w:numPr>
                <w:ilvl w:val="0"/>
                <w:numId w:val="22"/>
              </w:numPr>
              <w:contextualSpacing/>
              <w:rPr>
                <w:rFonts w:asciiTheme="minorHAnsi" w:hAnsiTheme="minorHAnsi" w:cstheme="minorHAnsi"/>
                <w:b/>
                <w:sz w:val="22"/>
                <w:szCs w:val="22"/>
                <w:lang w:eastAsia="en-US"/>
              </w:rPr>
            </w:pPr>
            <w:r w:rsidRPr="004D7A87">
              <w:rPr>
                <w:rFonts w:asciiTheme="minorHAnsi" w:hAnsiTheme="minorHAnsi" w:cstheme="minorHAnsi"/>
                <w:sz w:val="22"/>
                <w:szCs w:val="22"/>
                <w:lang w:eastAsia="en-US"/>
              </w:rPr>
              <w:t>Niet voldaan</w:t>
            </w:r>
          </w:p>
          <w:p w14:paraId="43539716" w14:textId="77777777" w:rsidR="006E3617" w:rsidRPr="004D7A87" w:rsidRDefault="006E3617" w:rsidP="00D34C06">
            <w:pPr>
              <w:ind w:left="720"/>
              <w:contextualSpacing/>
              <w:rPr>
                <w:rFonts w:asciiTheme="minorHAnsi" w:hAnsiTheme="minorHAnsi" w:cstheme="minorHAnsi"/>
                <w:b/>
                <w:sz w:val="22"/>
                <w:szCs w:val="22"/>
                <w:lang w:eastAsia="en-US"/>
              </w:rPr>
            </w:pPr>
          </w:p>
          <w:p w14:paraId="78D80A32"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 xml:space="preserve">         </w:t>
            </w:r>
          </w:p>
        </w:tc>
      </w:tr>
      <w:tr w:rsidR="006E3617" w:rsidRPr="004D7A87" w14:paraId="1F8CB5B6" w14:textId="77777777" w:rsidTr="00D34C06">
        <w:trPr>
          <w:trHeight w:val="251"/>
        </w:trPr>
        <w:tc>
          <w:tcPr>
            <w:tcW w:w="2693" w:type="dxa"/>
          </w:tcPr>
          <w:p w14:paraId="53C9A1E4"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lastRenderedPageBreak/>
              <w:t>Toelichting / feedback:</w:t>
            </w:r>
          </w:p>
          <w:p w14:paraId="79548D47" w14:textId="77777777" w:rsidR="006E3617" w:rsidRPr="004D7A87" w:rsidRDefault="006E3617" w:rsidP="00D34C06">
            <w:pPr>
              <w:rPr>
                <w:rFonts w:asciiTheme="minorHAnsi" w:hAnsiTheme="minorHAnsi" w:cstheme="minorHAnsi"/>
                <w:b/>
                <w:sz w:val="22"/>
                <w:szCs w:val="22"/>
              </w:rPr>
            </w:pPr>
          </w:p>
        </w:tc>
        <w:tc>
          <w:tcPr>
            <w:tcW w:w="6095" w:type="dxa"/>
          </w:tcPr>
          <w:p w14:paraId="3BBCDABF" w14:textId="77777777" w:rsidR="006E3617" w:rsidRPr="004D7A87" w:rsidRDefault="006E3617" w:rsidP="00D34C06">
            <w:pPr>
              <w:rPr>
                <w:rFonts w:asciiTheme="minorHAnsi" w:hAnsiTheme="minorHAnsi" w:cstheme="minorHAnsi"/>
                <w:b/>
                <w:sz w:val="22"/>
                <w:szCs w:val="22"/>
              </w:rPr>
            </w:pPr>
          </w:p>
          <w:p w14:paraId="5720B843" w14:textId="77777777" w:rsidR="006E3617" w:rsidRPr="004D7A87" w:rsidRDefault="006E3617" w:rsidP="00D34C06">
            <w:pPr>
              <w:rPr>
                <w:rFonts w:asciiTheme="minorHAnsi" w:hAnsiTheme="minorHAnsi" w:cstheme="minorHAnsi"/>
                <w:b/>
                <w:sz w:val="22"/>
                <w:szCs w:val="22"/>
              </w:rPr>
            </w:pPr>
          </w:p>
          <w:p w14:paraId="1D49CB3E" w14:textId="77777777" w:rsidR="006E3617" w:rsidRPr="004D7A87" w:rsidRDefault="006E3617" w:rsidP="00D34C06">
            <w:pPr>
              <w:rPr>
                <w:rFonts w:asciiTheme="minorHAnsi" w:hAnsiTheme="minorHAnsi" w:cstheme="minorHAnsi"/>
                <w:b/>
                <w:sz w:val="22"/>
                <w:szCs w:val="22"/>
              </w:rPr>
            </w:pPr>
          </w:p>
          <w:p w14:paraId="3306C864" w14:textId="77777777" w:rsidR="006E3617" w:rsidRPr="004D7A87" w:rsidRDefault="006E3617" w:rsidP="00D34C06">
            <w:pPr>
              <w:rPr>
                <w:rFonts w:asciiTheme="minorHAnsi" w:hAnsiTheme="minorHAnsi" w:cstheme="minorHAnsi"/>
                <w:b/>
                <w:sz w:val="22"/>
                <w:szCs w:val="22"/>
              </w:rPr>
            </w:pPr>
          </w:p>
          <w:p w14:paraId="26426704" w14:textId="77777777" w:rsidR="006E3617" w:rsidRPr="004D7A87" w:rsidRDefault="006E3617" w:rsidP="00D34C06">
            <w:pPr>
              <w:rPr>
                <w:rFonts w:asciiTheme="minorHAnsi" w:hAnsiTheme="minorHAnsi" w:cstheme="minorHAnsi"/>
                <w:b/>
                <w:sz w:val="22"/>
                <w:szCs w:val="22"/>
              </w:rPr>
            </w:pPr>
          </w:p>
          <w:p w14:paraId="5C76D141" w14:textId="77777777" w:rsidR="006E3617" w:rsidRPr="004D7A87" w:rsidRDefault="006E3617" w:rsidP="00D34C06">
            <w:pPr>
              <w:rPr>
                <w:rFonts w:asciiTheme="minorHAnsi" w:hAnsiTheme="minorHAnsi" w:cstheme="minorHAnsi"/>
                <w:b/>
                <w:sz w:val="22"/>
                <w:szCs w:val="22"/>
              </w:rPr>
            </w:pPr>
          </w:p>
          <w:p w14:paraId="55468B6B" w14:textId="77777777" w:rsidR="006E3617" w:rsidRPr="004D7A87" w:rsidRDefault="006E3617" w:rsidP="00D34C06">
            <w:pPr>
              <w:rPr>
                <w:rFonts w:asciiTheme="minorHAnsi" w:hAnsiTheme="minorHAnsi" w:cstheme="minorHAnsi"/>
                <w:b/>
                <w:sz w:val="22"/>
                <w:szCs w:val="22"/>
              </w:rPr>
            </w:pPr>
          </w:p>
          <w:p w14:paraId="0E5F7BCA" w14:textId="77777777" w:rsidR="006E3617" w:rsidRPr="004D7A87" w:rsidRDefault="006E3617" w:rsidP="00D34C06">
            <w:pPr>
              <w:rPr>
                <w:rFonts w:asciiTheme="minorHAnsi" w:hAnsiTheme="minorHAnsi" w:cstheme="minorHAnsi"/>
                <w:b/>
                <w:sz w:val="22"/>
                <w:szCs w:val="22"/>
              </w:rPr>
            </w:pPr>
          </w:p>
          <w:p w14:paraId="001CA7CA" w14:textId="77777777" w:rsidR="006E3617" w:rsidRPr="004D7A87" w:rsidRDefault="006E3617" w:rsidP="00D34C06">
            <w:pPr>
              <w:rPr>
                <w:rFonts w:asciiTheme="minorHAnsi" w:hAnsiTheme="minorHAnsi" w:cstheme="minorHAnsi"/>
                <w:b/>
                <w:sz w:val="22"/>
                <w:szCs w:val="22"/>
              </w:rPr>
            </w:pPr>
          </w:p>
          <w:p w14:paraId="665D94B9" w14:textId="77777777" w:rsidR="006E3617" w:rsidRPr="004D7A87" w:rsidRDefault="006E3617" w:rsidP="00D34C06">
            <w:pPr>
              <w:rPr>
                <w:rFonts w:asciiTheme="minorHAnsi" w:hAnsiTheme="minorHAnsi" w:cstheme="minorHAnsi"/>
                <w:b/>
                <w:sz w:val="22"/>
                <w:szCs w:val="22"/>
              </w:rPr>
            </w:pPr>
          </w:p>
          <w:p w14:paraId="2F1F5AB8" w14:textId="77777777" w:rsidR="006E3617" w:rsidRPr="004D7A87" w:rsidRDefault="006E3617" w:rsidP="00D34C06">
            <w:pPr>
              <w:rPr>
                <w:rFonts w:asciiTheme="minorHAnsi" w:hAnsiTheme="minorHAnsi" w:cstheme="minorHAnsi"/>
                <w:b/>
                <w:sz w:val="22"/>
                <w:szCs w:val="22"/>
              </w:rPr>
            </w:pPr>
          </w:p>
          <w:p w14:paraId="60E82114" w14:textId="77777777" w:rsidR="006E3617" w:rsidRPr="004D7A87" w:rsidRDefault="006E3617" w:rsidP="00D34C06">
            <w:pPr>
              <w:rPr>
                <w:rFonts w:asciiTheme="minorHAnsi" w:hAnsiTheme="minorHAnsi" w:cstheme="minorHAnsi"/>
                <w:b/>
                <w:sz w:val="22"/>
                <w:szCs w:val="22"/>
              </w:rPr>
            </w:pPr>
          </w:p>
          <w:p w14:paraId="4449ED1C" w14:textId="77777777" w:rsidR="006E3617" w:rsidRPr="004D7A87" w:rsidRDefault="006E3617" w:rsidP="00D34C06">
            <w:pPr>
              <w:rPr>
                <w:rFonts w:asciiTheme="minorHAnsi" w:hAnsiTheme="minorHAnsi" w:cstheme="minorHAnsi"/>
                <w:b/>
                <w:sz w:val="22"/>
                <w:szCs w:val="22"/>
              </w:rPr>
            </w:pPr>
          </w:p>
          <w:p w14:paraId="631A13C7" w14:textId="77777777" w:rsidR="006E3617" w:rsidRPr="004D7A87" w:rsidRDefault="006E3617" w:rsidP="00D34C06">
            <w:pPr>
              <w:rPr>
                <w:rFonts w:asciiTheme="minorHAnsi" w:hAnsiTheme="minorHAnsi" w:cstheme="minorHAnsi"/>
                <w:b/>
                <w:sz w:val="22"/>
                <w:szCs w:val="22"/>
              </w:rPr>
            </w:pPr>
          </w:p>
          <w:p w14:paraId="7A759381" w14:textId="77777777" w:rsidR="006E3617" w:rsidRPr="004D7A87" w:rsidRDefault="006E3617" w:rsidP="00D34C06">
            <w:pPr>
              <w:rPr>
                <w:rFonts w:asciiTheme="minorHAnsi" w:hAnsiTheme="minorHAnsi" w:cstheme="minorHAnsi"/>
                <w:b/>
                <w:sz w:val="22"/>
                <w:szCs w:val="22"/>
              </w:rPr>
            </w:pPr>
          </w:p>
          <w:p w14:paraId="0BA8B061" w14:textId="77777777" w:rsidR="006E3617" w:rsidRPr="004D7A87" w:rsidRDefault="006E3617" w:rsidP="00D34C06">
            <w:pPr>
              <w:rPr>
                <w:rFonts w:asciiTheme="minorHAnsi" w:hAnsiTheme="minorHAnsi" w:cstheme="minorHAnsi"/>
                <w:b/>
                <w:sz w:val="22"/>
                <w:szCs w:val="22"/>
              </w:rPr>
            </w:pPr>
          </w:p>
          <w:p w14:paraId="61833E18" w14:textId="77777777" w:rsidR="006E3617" w:rsidRPr="004D7A87" w:rsidRDefault="006E3617" w:rsidP="00D34C06">
            <w:pPr>
              <w:rPr>
                <w:rFonts w:asciiTheme="minorHAnsi" w:hAnsiTheme="minorHAnsi" w:cstheme="minorHAnsi"/>
                <w:b/>
                <w:sz w:val="22"/>
                <w:szCs w:val="22"/>
              </w:rPr>
            </w:pPr>
          </w:p>
          <w:p w14:paraId="02F21C27" w14:textId="77777777" w:rsidR="006E3617" w:rsidRPr="004D7A87" w:rsidRDefault="006E3617" w:rsidP="00D34C06">
            <w:pPr>
              <w:rPr>
                <w:rFonts w:asciiTheme="minorHAnsi" w:hAnsiTheme="minorHAnsi" w:cstheme="minorHAnsi"/>
                <w:b/>
                <w:sz w:val="22"/>
                <w:szCs w:val="22"/>
              </w:rPr>
            </w:pPr>
          </w:p>
          <w:p w14:paraId="1D2EBA32" w14:textId="77777777" w:rsidR="006E3617" w:rsidRPr="004D7A87" w:rsidRDefault="006E3617" w:rsidP="00D34C06">
            <w:pPr>
              <w:rPr>
                <w:rFonts w:asciiTheme="minorHAnsi" w:hAnsiTheme="minorHAnsi" w:cstheme="minorHAnsi"/>
                <w:b/>
                <w:sz w:val="22"/>
                <w:szCs w:val="22"/>
              </w:rPr>
            </w:pPr>
          </w:p>
          <w:p w14:paraId="24A9C238" w14:textId="77777777" w:rsidR="006E3617" w:rsidRPr="004D7A87" w:rsidRDefault="006E3617" w:rsidP="00D34C06">
            <w:pPr>
              <w:rPr>
                <w:rFonts w:asciiTheme="minorHAnsi" w:hAnsiTheme="minorHAnsi" w:cstheme="minorHAnsi"/>
                <w:b/>
                <w:sz w:val="22"/>
                <w:szCs w:val="22"/>
              </w:rPr>
            </w:pPr>
          </w:p>
        </w:tc>
      </w:tr>
      <w:tr w:rsidR="006E3617" w:rsidRPr="004D7A87" w14:paraId="5CFB2F7A" w14:textId="77777777" w:rsidTr="00D34C06">
        <w:trPr>
          <w:trHeight w:val="251"/>
        </w:trPr>
        <w:tc>
          <w:tcPr>
            <w:tcW w:w="2693" w:type="dxa"/>
            <w:vAlign w:val="center"/>
          </w:tcPr>
          <w:p w14:paraId="7423D903"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Handtekening</w:t>
            </w:r>
          </w:p>
          <w:p w14:paraId="1E493663"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Praktijk</w:t>
            </w:r>
            <w:r>
              <w:rPr>
                <w:rFonts w:asciiTheme="minorHAnsi" w:hAnsiTheme="minorHAnsi" w:cstheme="minorHAnsi"/>
                <w:b/>
                <w:sz w:val="22"/>
                <w:szCs w:val="22"/>
              </w:rPr>
              <w:t>begeleid(st)er</w:t>
            </w:r>
            <w:r w:rsidRPr="004D7A87">
              <w:rPr>
                <w:rFonts w:asciiTheme="minorHAnsi" w:hAnsiTheme="minorHAnsi" w:cstheme="minorHAnsi"/>
                <w:b/>
                <w:sz w:val="22"/>
                <w:szCs w:val="22"/>
              </w:rPr>
              <w:t>:</w:t>
            </w:r>
          </w:p>
        </w:tc>
        <w:tc>
          <w:tcPr>
            <w:tcW w:w="6095" w:type="dxa"/>
          </w:tcPr>
          <w:p w14:paraId="79B835D3" w14:textId="77777777" w:rsidR="006E3617" w:rsidRPr="004D7A87" w:rsidRDefault="006E3617" w:rsidP="00D34C06">
            <w:pPr>
              <w:rPr>
                <w:rFonts w:asciiTheme="minorHAnsi" w:hAnsiTheme="minorHAnsi" w:cstheme="minorHAnsi"/>
                <w:b/>
                <w:sz w:val="22"/>
                <w:szCs w:val="22"/>
              </w:rPr>
            </w:pPr>
          </w:p>
          <w:p w14:paraId="2AF5D2E5" w14:textId="77777777" w:rsidR="006E3617" w:rsidRPr="004D7A87" w:rsidRDefault="006E3617" w:rsidP="00D34C06">
            <w:pPr>
              <w:rPr>
                <w:rFonts w:asciiTheme="minorHAnsi" w:hAnsiTheme="minorHAnsi" w:cstheme="minorHAnsi"/>
                <w:b/>
                <w:sz w:val="22"/>
                <w:szCs w:val="22"/>
              </w:rPr>
            </w:pPr>
          </w:p>
          <w:p w14:paraId="33A85CC1" w14:textId="77777777" w:rsidR="006E3617" w:rsidRPr="004D7A87" w:rsidRDefault="006E3617" w:rsidP="00D34C06">
            <w:pPr>
              <w:rPr>
                <w:rFonts w:asciiTheme="minorHAnsi" w:hAnsiTheme="minorHAnsi" w:cstheme="minorHAnsi"/>
                <w:b/>
                <w:sz w:val="22"/>
                <w:szCs w:val="22"/>
              </w:rPr>
            </w:pPr>
          </w:p>
        </w:tc>
      </w:tr>
      <w:tr w:rsidR="006E3617" w:rsidRPr="004D7A87" w14:paraId="5F0863FA" w14:textId="77777777" w:rsidTr="00D34C06">
        <w:trPr>
          <w:trHeight w:val="251"/>
        </w:trPr>
        <w:tc>
          <w:tcPr>
            <w:tcW w:w="2693" w:type="dxa"/>
            <w:vAlign w:val="center"/>
          </w:tcPr>
          <w:p w14:paraId="2B595395"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Handtekening</w:t>
            </w:r>
          </w:p>
          <w:p w14:paraId="1CE84310" w14:textId="77777777" w:rsidR="006E3617" w:rsidRPr="004D7A87" w:rsidRDefault="006E3617" w:rsidP="00D34C06">
            <w:pPr>
              <w:rPr>
                <w:rFonts w:asciiTheme="minorHAnsi" w:hAnsiTheme="minorHAnsi" w:cstheme="minorHAnsi"/>
                <w:b/>
                <w:sz w:val="22"/>
                <w:szCs w:val="22"/>
              </w:rPr>
            </w:pPr>
            <w:r>
              <w:rPr>
                <w:rFonts w:asciiTheme="minorHAnsi" w:hAnsiTheme="minorHAnsi" w:cstheme="minorHAnsi"/>
                <w:b/>
                <w:sz w:val="22"/>
                <w:szCs w:val="22"/>
              </w:rPr>
              <w:t>Verpleegkundige i.o.</w:t>
            </w:r>
            <w:r w:rsidRPr="004D7A87">
              <w:rPr>
                <w:rFonts w:asciiTheme="minorHAnsi" w:hAnsiTheme="minorHAnsi" w:cstheme="minorHAnsi"/>
                <w:b/>
                <w:sz w:val="22"/>
                <w:szCs w:val="22"/>
              </w:rPr>
              <w:t>:</w:t>
            </w:r>
          </w:p>
        </w:tc>
        <w:tc>
          <w:tcPr>
            <w:tcW w:w="6095" w:type="dxa"/>
          </w:tcPr>
          <w:p w14:paraId="15617EAD" w14:textId="77777777" w:rsidR="006E3617" w:rsidRPr="004D7A87" w:rsidRDefault="006E3617" w:rsidP="00D34C06">
            <w:pPr>
              <w:rPr>
                <w:rFonts w:asciiTheme="minorHAnsi" w:hAnsiTheme="minorHAnsi" w:cstheme="minorHAnsi"/>
                <w:b/>
                <w:sz w:val="22"/>
                <w:szCs w:val="22"/>
              </w:rPr>
            </w:pPr>
          </w:p>
          <w:p w14:paraId="58457FB9" w14:textId="77777777" w:rsidR="006E3617" w:rsidRPr="004D7A87" w:rsidRDefault="006E3617" w:rsidP="00D34C06">
            <w:pPr>
              <w:rPr>
                <w:rFonts w:asciiTheme="minorHAnsi" w:hAnsiTheme="minorHAnsi" w:cstheme="minorHAnsi"/>
                <w:b/>
                <w:sz w:val="22"/>
                <w:szCs w:val="22"/>
              </w:rPr>
            </w:pPr>
          </w:p>
          <w:p w14:paraId="7D41C3FB" w14:textId="77777777" w:rsidR="006E3617" w:rsidRPr="004D7A87" w:rsidRDefault="006E3617" w:rsidP="00D34C06">
            <w:pPr>
              <w:rPr>
                <w:rFonts w:asciiTheme="minorHAnsi" w:hAnsiTheme="minorHAnsi" w:cstheme="minorHAnsi"/>
                <w:b/>
                <w:sz w:val="22"/>
                <w:szCs w:val="22"/>
              </w:rPr>
            </w:pPr>
          </w:p>
        </w:tc>
      </w:tr>
      <w:tr w:rsidR="006E3617" w:rsidRPr="004D7A87" w14:paraId="62E57429" w14:textId="77777777" w:rsidTr="00D34C06">
        <w:trPr>
          <w:trHeight w:val="251"/>
        </w:trPr>
        <w:tc>
          <w:tcPr>
            <w:tcW w:w="2693" w:type="dxa"/>
            <w:vAlign w:val="center"/>
          </w:tcPr>
          <w:p w14:paraId="5FF047F5"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Handtekening</w:t>
            </w:r>
          </w:p>
          <w:p w14:paraId="20056F8D" w14:textId="77777777" w:rsidR="006E3617" w:rsidRPr="004D7A87" w:rsidRDefault="006E3617" w:rsidP="00D34C06">
            <w:pPr>
              <w:rPr>
                <w:rFonts w:asciiTheme="minorHAnsi" w:hAnsiTheme="minorHAnsi" w:cstheme="minorHAnsi"/>
                <w:b/>
                <w:sz w:val="22"/>
                <w:szCs w:val="22"/>
              </w:rPr>
            </w:pPr>
            <w:r w:rsidRPr="004D7A87">
              <w:rPr>
                <w:rFonts w:asciiTheme="minorHAnsi" w:hAnsiTheme="minorHAnsi" w:cstheme="minorHAnsi"/>
                <w:b/>
                <w:sz w:val="22"/>
                <w:szCs w:val="22"/>
              </w:rPr>
              <w:t>Docent</w:t>
            </w:r>
            <w:r>
              <w:rPr>
                <w:rFonts w:asciiTheme="minorHAnsi" w:hAnsiTheme="minorHAnsi" w:cstheme="minorHAnsi"/>
                <w:b/>
                <w:sz w:val="22"/>
                <w:szCs w:val="22"/>
              </w:rPr>
              <w:t>begeleider</w:t>
            </w:r>
            <w:r w:rsidRPr="004D7A87">
              <w:rPr>
                <w:rFonts w:asciiTheme="minorHAnsi" w:hAnsiTheme="minorHAnsi" w:cstheme="minorHAnsi"/>
                <w:b/>
                <w:sz w:val="22"/>
                <w:szCs w:val="22"/>
              </w:rPr>
              <w:t>:</w:t>
            </w:r>
          </w:p>
        </w:tc>
        <w:tc>
          <w:tcPr>
            <w:tcW w:w="6095" w:type="dxa"/>
          </w:tcPr>
          <w:p w14:paraId="0B953D22" w14:textId="77777777" w:rsidR="006E3617" w:rsidRPr="004D7A87" w:rsidRDefault="006E3617" w:rsidP="00D34C06">
            <w:pPr>
              <w:rPr>
                <w:rFonts w:asciiTheme="minorHAnsi" w:hAnsiTheme="minorHAnsi" w:cstheme="minorHAnsi"/>
                <w:b/>
                <w:sz w:val="22"/>
                <w:szCs w:val="22"/>
              </w:rPr>
            </w:pPr>
          </w:p>
          <w:p w14:paraId="7756EAB5" w14:textId="77777777" w:rsidR="006E3617" w:rsidRPr="004D7A87" w:rsidRDefault="006E3617" w:rsidP="00D34C06">
            <w:pPr>
              <w:rPr>
                <w:rFonts w:asciiTheme="minorHAnsi" w:hAnsiTheme="minorHAnsi" w:cstheme="minorHAnsi"/>
                <w:b/>
                <w:sz w:val="22"/>
                <w:szCs w:val="22"/>
              </w:rPr>
            </w:pPr>
          </w:p>
          <w:p w14:paraId="5C772C25" w14:textId="77777777" w:rsidR="006E3617" w:rsidRPr="004D7A87" w:rsidRDefault="006E3617" w:rsidP="00D34C06">
            <w:pPr>
              <w:rPr>
                <w:rFonts w:asciiTheme="minorHAnsi" w:hAnsiTheme="minorHAnsi" w:cstheme="minorHAnsi"/>
                <w:b/>
                <w:sz w:val="22"/>
                <w:szCs w:val="22"/>
              </w:rPr>
            </w:pPr>
          </w:p>
        </w:tc>
      </w:tr>
    </w:tbl>
    <w:p w14:paraId="17A6383E" w14:textId="77777777" w:rsidR="006E3617" w:rsidRPr="004D7A87" w:rsidRDefault="006E3617" w:rsidP="006E3617">
      <w:pPr>
        <w:keepNext/>
        <w:outlineLvl w:val="1"/>
        <w:rPr>
          <w:rFonts w:asciiTheme="minorHAnsi" w:hAnsiTheme="minorHAnsi" w:cstheme="minorHAnsi"/>
          <w:bCs/>
          <w:color w:val="FF0000"/>
        </w:rPr>
      </w:pPr>
      <w:r w:rsidRPr="004D7A87">
        <w:rPr>
          <w:rFonts w:asciiTheme="minorHAnsi" w:hAnsiTheme="minorHAnsi" w:cstheme="minorHAnsi"/>
          <w:b/>
          <w:bCs/>
          <w:color w:val="FF0000"/>
        </w:rPr>
        <w:br/>
      </w:r>
    </w:p>
    <w:p w14:paraId="5EC852DA" w14:textId="77777777" w:rsidR="006E3617" w:rsidRPr="00681554" w:rsidRDefault="006E3617" w:rsidP="006E3617">
      <w:pPr>
        <w:rPr>
          <w:color w:val="FF0000"/>
        </w:rPr>
      </w:pPr>
      <w:r w:rsidRPr="004D7A87">
        <w:rPr>
          <w:rFonts w:asciiTheme="minorHAnsi" w:hAnsiTheme="minorHAnsi" w:cstheme="minorHAnsi"/>
        </w:rPr>
        <w:t xml:space="preserve">Voor dié modules waar praktijkleren summatief wordt beoordeeld én de </w:t>
      </w:r>
      <w:r>
        <w:rPr>
          <w:rFonts w:asciiTheme="minorHAnsi" w:hAnsiTheme="minorHAnsi" w:cstheme="minorHAnsi"/>
        </w:rPr>
        <w:t>(</w:t>
      </w:r>
      <w:r w:rsidRPr="004D7A87">
        <w:rPr>
          <w:rFonts w:asciiTheme="minorHAnsi" w:hAnsiTheme="minorHAnsi" w:cstheme="minorHAnsi"/>
        </w:rPr>
        <w:t>advies</w:t>
      </w:r>
      <w:r>
        <w:rPr>
          <w:rFonts w:asciiTheme="minorHAnsi" w:hAnsiTheme="minorHAnsi" w:cstheme="minorHAnsi"/>
        </w:rPr>
        <w:t>)</w:t>
      </w:r>
      <w:r w:rsidRPr="004D7A87">
        <w:rPr>
          <w:rFonts w:asciiTheme="minorHAnsi" w:hAnsiTheme="minorHAnsi" w:cstheme="minorHAnsi"/>
        </w:rPr>
        <w:t>beoordeling van de praktijk ‘niet voldaan’ is, zal is samenspraak met de docent en examencommissie een aangepast traject / herkansing worden vastgesteld.</w:t>
      </w:r>
    </w:p>
    <w:p w14:paraId="461F551A" w14:textId="77777777" w:rsidR="006E3617" w:rsidRPr="004D7A87" w:rsidRDefault="006E3617" w:rsidP="006E3617">
      <w:pPr>
        <w:rPr>
          <w:rFonts w:asciiTheme="minorHAnsi" w:eastAsia="MS Mincho" w:hAnsiTheme="minorHAnsi" w:cstheme="minorHAnsi"/>
        </w:rPr>
      </w:pPr>
    </w:p>
    <w:p w14:paraId="3B10B377" w14:textId="77777777" w:rsidR="006E3617" w:rsidRDefault="006E3617" w:rsidP="006E3617">
      <w:pPr>
        <w:rPr>
          <w:rFonts w:asciiTheme="minorHAnsi" w:hAnsiTheme="minorHAnsi" w:cstheme="minorHAnsi"/>
        </w:rPr>
      </w:pPr>
      <w:r w:rsidRPr="004D7A87">
        <w:rPr>
          <w:rFonts w:asciiTheme="minorHAnsi" w:hAnsiTheme="minorHAnsi" w:cstheme="minorHAnsi"/>
        </w:rPr>
        <w:t>Leerjaar 1: Module 3 en Module 4 : beoordelingen formatief</w:t>
      </w:r>
      <w:r w:rsidRPr="004D7A87">
        <w:rPr>
          <w:rFonts w:asciiTheme="minorHAnsi" w:hAnsiTheme="minorHAnsi" w:cstheme="minorHAnsi"/>
        </w:rPr>
        <w:br/>
        <w:t>Leerjaar 2: Module 5 : beoordeling formatief en Module 6 : beoordeling summatief</w:t>
      </w:r>
      <w:r w:rsidRPr="004D7A87">
        <w:rPr>
          <w:rFonts w:asciiTheme="minorHAnsi" w:hAnsiTheme="minorHAnsi" w:cstheme="minorHAnsi"/>
        </w:rPr>
        <w:br/>
        <w:t>Leerjaar 2: Module 7 : beoordeling formatief en Module 8 : beoordeling summatief</w:t>
      </w:r>
      <w:r w:rsidRPr="004D7A87">
        <w:rPr>
          <w:rFonts w:asciiTheme="minorHAnsi" w:hAnsiTheme="minorHAnsi" w:cstheme="minorHAnsi"/>
        </w:rPr>
        <w:br/>
        <w:t>Leerjaar 3: Module 9 : beoordeling summatief</w:t>
      </w:r>
      <w:r w:rsidRPr="004D7A87">
        <w:rPr>
          <w:rFonts w:asciiTheme="minorHAnsi" w:hAnsiTheme="minorHAnsi" w:cstheme="minorHAnsi"/>
        </w:rPr>
        <w:br/>
        <w:t>Leerjaar 4: Afstudeer handelen en Afstudeer advies : beoordelingen summatief</w:t>
      </w:r>
    </w:p>
    <w:p w14:paraId="0AC1C116" w14:textId="77777777" w:rsidR="006E3617" w:rsidRDefault="006E3617" w:rsidP="006E3617">
      <w:pPr>
        <w:rPr>
          <w:rFonts w:asciiTheme="minorHAnsi" w:hAnsiTheme="minorHAnsi" w:cstheme="minorHAnsi"/>
        </w:rPr>
      </w:pPr>
    </w:p>
    <w:p w14:paraId="46192F33" w14:textId="77777777" w:rsidR="006E3617" w:rsidRDefault="006E3617" w:rsidP="006E3617">
      <w:pPr>
        <w:rPr>
          <w:rFonts w:asciiTheme="minorHAnsi" w:hAnsiTheme="minorHAnsi" w:cstheme="minorHAnsi"/>
        </w:rPr>
      </w:pPr>
    </w:p>
    <w:p w14:paraId="4F3498EF" w14:textId="77777777" w:rsidR="006E3617" w:rsidRDefault="006E3617" w:rsidP="006E3617">
      <w:pPr>
        <w:rPr>
          <w:b/>
        </w:rPr>
      </w:pPr>
      <w:bookmarkStart w:id="19" w:name="_Toc524340042"/>
      <w:bookmarkStart w:id="20" w:name="_Toc524359067"/>
    </w:p>
    <w:p w14:paraId="2FDBE7C2" w14:textId="77777777" w:rsidR="006E3617" w:rsidRDefault="006E3617" w:rsidP="006E3617">
      <w:pPr>
        <w:rPr>
          <w:b/>
        </w:rPr>
      </w:pPr>
    </w:p>
    <w:p w14:paraId="2256DCA3" w14:textId="77777777" w:rsidR="006E3617" w:rsidRPr="003349B4" w:rsidRDefault="006E3617" w:rsidP="006E3617">
      <w:pPr>
        <w:rPr>
          <w:b/>
        </w:rPr>
      </w:pPr>
      <w:r w:rsidRPr="003349B4">
        <w:rPr>
          <w:b/>
        </w:rPr>
        <w:lastRenderedPageBreak/>
        <w:t xml:space="preserve">Bijlage bij Competentieontwikkelingsdocument </w:t>
      </w:r>
      <w:bookmarkEnd w:id="19"/>
      <w:bookmarkEnd w:id="20"/>
      <w:r w:rsidRPr="003349B4">
        <w:rPr>
          <w:b/>
        </w:rPr>
        <w:t xml:space="preserve"> </w:t>
      </w:r>
    </w:p>
    <w:p w14:paraId="795B26EA" w14:textId="77777777" w:rsidR="006E3617" w:rsidRPr="00400520" w:rsidRDefault="006E3617" w:rsidP="006E3617">
      <w:pPr>
        <w:pStyle w:val="Kop1"/>
        <w:rPr>
          <w:rFonts w:asciiTheme="minorHAnsi" w:hAnsiTheme="minorHAnsi" w:cstheme="minorHAnsi"/>
          <w:b w:val="0"/>
          <w:color w:val="FF0000"/>
          <w:sz w:val="22"/>
          <w:szCs w:val="22"/>
        </w:rPr>
      </w:pPr>
    </w:p>
    <w:p w14:paraId="38F0C6B6" w14:textId="77777777" w:rsidR="006E3617" w:rsidRPr="00840E45" w:rsidRDefault="006E3617" w:rsidP="006E3617">
      <w:pPr>
        <w:rPr>
          <w:color w:val="FF0000"/>
        </w:rPr>
      </w:pPr>
      <w:r w:rsidRPr="00840E45">
        <w:rPr>
          <w:color w:val="FF0000"/>
        </w:rPr>
        <w:t>Indeling module-thema’s</w:t>
      </w:r>
    </w:p>
    <w:p w14:paraId="0803F695" w14:textId="77777777" w:rsidR="006E3617" w:rsidRPr="00400520" w:rsidRDefault="006E3617" w:rsidP="006E3617">
      <w:pPr>
        <w:rPr>
          <w:rFonts w:asciiTheme="minorHAnsi" w:eastAsia="MS Mincho" w:hAnsiTheme="minorHAnsi" w:cstheme="minorHAnsi"/>
        </w:rPr>
      </w:pPr>
    </w:p>
    <w:p w14:paraId="1B176A07" w14:textId="77777777" w:rsidR="006E3617" w:rsidRPr="00400520" w:rsidRDefault="006E3617" w:rsidP="006E3617">
      <w:pPr>
        <w:rPr>
          <w:rFonts w:asciiTheme="minorHAnsi" w:eastAsia="MS Mincho" w:hAnsiTheme="minorHAnsi" w:cstheme="minorHAnsi"/>
        </w:rPr>
      </w:pPr>
      <w:r w:rsidRPr="00400520">
        <w:rPr>
          <w:rFonts w:asciiTheme="minorHAnsi" w:eastAsia="MS Mincho" w:hAnsiTheme="minorHAnsi" w:cstheme="minorHAnsi"/>
        </w:rPr>
        <w:t>Zowel tijdens het 1</w:t>
      </w:r>
      <w:r w:rsidRPr="00400520">
        <w:rPr>
          <w:rFonts w:asciiTheme="minorHAnsi" w:eastAsia="MS Mincho" w:hAnsiTheme="minorHAnsi" w:cstheme="minorHAnsi"/>
          <w:vertAlign w:val="superscript"/>
        </w:rPr>
        <w:t>e</w:t>
      </w:r>
      <w:r w:rsidRPr="00400520">
        <w:rPr>
          <w:rFonts w:asciiTheme="minorHAnsi" w:eastAsia="MS Mincho" w:hAnsiTheme="minorHAnsi" w:cstheme="minorHAnsi"/>
        </w:rPr>
        <w:t xml:space="preserve"> (module 1-2-3-4) als het 2</w:t>
      </w:r>
      <w:r w:rsidRPr="00400520">
        <w:rPr>
          <w:rFonts w:asciiTheme="minorHAnsi" w:eastAsia="MS Mincho" w:hAnsiTheme="minorHAnsi" w:cstheme="minorHAnsi"/>
          <w:vertAlign w:val="superscript"/>
        </w:rPr>
        <w:t>e</w:t>
      </w:r>
      <w:r w:rsidRPr="00400520">
        <w:rPr>
          <w:rFonts w:asciiTheme="minorHAnsi" w:eastAsia="MS Mincho" w:hAnsiTheme="minorHAnsi" w:cstheme="minorHAnsi"/>
        </w:rPr>
        <w:t xml:space="preserve"> (module 5-6-7-8) studiejaar van het reguliere traject alsook het 1</w:t>
      </w:r>
      <w:r w:rsidRPr="00400520">
        <w:rPr>
          <w:rFonts w:asciiTheme="minorHAnsi" w:eastAsia="MS Mincho" w:hAnsiTheme="minorHAnsi" w:cstheme="minorHAnsi"/>
          <w:vertAlign w:val="superscript"/>
        </w:rPr>
        <w:t>e</w:t>
      </w:r>
      <w:r w:rsidRPr="00400520">
        <w:rPr>
          <w:rFonts w:asciiTheme="minorHAnsi" w:eastAsia="MS Mincho" w:hAnsiTheme="minorHAnsi" w:cstheme="minorHAnsi"/>
        </w:rPr>
        <w:t xml:space="preserve"> jaar van de V-HBO-V (module 1*-2*-3*-4*) worden onderstaande modulethema’s als uitgangspunt gehanteerd:</w:t>
      </w:r>
    </w:p>
    <w:p w14:paraId="6C4B5559" w14:textId="77777777" w:rsidR="006E3617" w:rsidRPr="00400520" w:rsidRDefault="006E3617" w:rsidP="006E3617">
      <w:pPr>
        <w:rPr>
          <w:rFonts w:asciiTheme="minorHAnsi" w:eastAsia="MS Mincho" w:hAnsiTheme="minorHAnsi" w:cstheme="minorHAnsi"/>
          <w:b/>
        </w:rPr>
      </w:pPr>
    </w:p>
    <w:p w14:paraId="21162A20" w14:textId="77777777" w:rsidR="006E3617" w:rsidRPr="00400520" w:rsidRDefault="006E3617" w:rsidP="006E3617">
      <w:pPr>
        <w:rPr>
          <w:rFonts w:asciiTheme="minorHAnsi" w:eastAsia="MS Mincho" w:hAnsiTheme="minorHAnsi" w:cstheme="minorHAnsi"/>
          <w:b/>
          <w:u w:val="single"/>
        </w:rPr>
      </w:pPr>
      <w:r w:rsidRPr="00400520">
        <w:rPr>
          <w:rFonts w:asciiTheme="minorHAnsi" w:eastAsia="MS Mincho" w:hAnsiTheme="minorHAnsi" w:cstheme="minorHAnsi"/>
          <w:b/>
        </w:rPr>
        <w:t>Module 1 / 5 / 1*: Thema Voorzorg (Gezondheid &amp; Gedrag)</w:t>
      </w:r>
    </w:p>
    <w:p w14:paraId="6A5ACB97" w14:textId="77777777" w:rsidR="006E3617" w:rsidRPr="00400520" w:rsidRDefault="006E3617" w:rsidP="006E3617">
      <w:pPr>
        <w:rPr>
          <w:rFonts w:asciiTheme="minorHAnsi" w:hAnsiTheme="minorHAnsi" w:cstheme="minorHAnsi"/>
        </w:rPr>
      </w:pPr>
      <w:r w:rsidRPr="00400520">
        <w:rPr>
          <w:rFonts w:asciiTheme="minorHAnsi" w:hAnsiTheme="minorHAnsi" w:cstheme="minorHAnsi"/>
        </w:rPr>
        <w:t xml:space="preserve">Voorzorg richt zich op positieve gezondheid. Positieve gezondheid geldt voor iedereen, niet alleen voor mensen zonder ziekte. Daarbij gaat het om </w:t>
      </w:r>
      <w:r w:rsidRPr="00400520">
        <w:rPr>
          <w:rStyle w:val="Zwaar"/>
          <w:rFonts w:asciiTheme="minorHAnsi" w:hAnsiTheme="minorHAnsi" w:cstheme="minorHAnsi"/>
          <w:b w:val="0"/>
        </w:rPr>
        <w:t>het vermogen zich aan te passen en een eigen regie te voeren, in het licht van de fysieke, emotionele en sociale uitdagingen van het leven</w:t>
      </w:r>
      <w:r w:rsidRPr="00400520">
        <w:rPr>
          <w:rStyle w:val="Zwaar"/>
          <w:rFonts w:asciiTheme="minorHAnsi" w:hAnsiTheme="minorHAnsi" w:cstheme="minorHAnsi"/>
        </w:rPr>
        <w:t xml:space="preserve"> </w:t>
      </w:r>
      <w:r w:rsidRPr="00400520">
        <w:rPr>
          <w:rFonts w:asciiTheme="minorHAnsi" w:hAnsiTheme="minorHAnsi" w:cstheme="minorHAnsi"/>
        </w:rPr>
        <w:t xml:space="preserve">(Huber). In plaats van gezondheid als een statische toestand te beschouwen wordt het benaderd als het dynamisch vermogen van mensen om zich met veerkracht aan te passen en zelf de regie te voeren over hun welbevinden. Er worden vier gebieden van preventie onderscheiden aan voorzorg. Ten eerste universele preventie, het bevorderen van gezondheid, bijvoorbeeld door vaccinatieprogramma’s. Ten tweede selectieve preventie. Dat is het gericht opsporen van (hoog) risicogroepen en deze toe leiden naar preventieprogramma’s. Bijvoorbeeld voorkomen van overgewicht. Het derde gebied is geïndiceerde preventie, het voorkomen van ziekte bij mensen met een verhoogd risico, zoals bijvoorbeeld hoge bloeddruk. Tot slot omvat voorzorg zorg-gerelateerde preventie. Dat houdt in het voorkomen van complicaties en het verergeren van ziekte. Niet alleen verpleegkundigen bieden voorzorg, maar ook zorgverleners uit andere domeinen en disciplines. </w:t>
      </w:r>
    </w:p>
    <w:p w14:paraId="38414203" w14:textId="77777777" w:rsidR="006E3617" w:rsidRPr="00400520" w:rsidRDefault="006E3617" w:rsidP="006E3617">
      <w:pPr>
        <w:rPr>
          <w:rFonts w:asciiTheme="minorHAnsi" w:hAnsiTheme="minorHAnsi" w:cstheme="minorHAnsi"/>
        </w:rPr>
      </w:pPr>
    </w:p>
    <w:p w14:paraId="3A8E44FB" w14:textId="77777777" w:rsidR="006E3617" w:rsidRPr="00400520" w:rsidRDefault="006E3617" w:rsidP="006E3617">
      <w:pPr>
        <w:rPr>
          <w:rFonts w:asciiTheme="minorHAnsi" w:eastAsia="MS Mincho" w:hAnsiTheme="minorHAnsi" w:cstheme="minorHAnsi"/>
          <w:b/>
          <w:lang w:val="en-US"/>
        </w:rPr>
      </w:pPr>
      <w:r w:rsidRPr="00400520">
        <w:rPr>
          <w:rFonts w:asciiTheme="minorHAnsi" w:eastAsia="MS Mincho" w:hAnsiTheme="minorHAnsi" w:cstheme="minorHAnsi"/>
          <w:b/>
          <w:lang w:val="en-US"/>
        </w:rPr>
        <w:t>Module 2 / 6 / 2*: Thema Gemeenschapszorg (Community Care &amp; Support)</w:t>
      </w:r>
    </w:p>
    <w:p w14:paraId="7EF92D7E" w14:textId="77777777" w:rsidR="006E3617" w:rsidRPr="00400520" w:rsidRDefault="006E3617" w:rsidP="006E3617">
      <w:pPr>
        <w:rPr>
          <w:rStyle w:val="s1"/>
          <w:rFonts w:asciiTheme="minorHAnsi" w:hAnsiTheme="minorHAnsi" w:cstheme="minorHAnsi"/>
        </w:rPr>
      </w:pPr>
      <w:r w:rsidRPr="00400520">
        <w:rPr>
          <w:rFonts w:asciiTheme="minorHAnsi" w:hAnsiTheme="minorHAnsi" w:cstheme="minorHAnsi"/>
        </w:rPr>
        <w:t xml:space="preserve">Als er zorg nodig is voor een zorgvrager om gezond te (blijven of weer gaan) functioneren, wil een zorgvrager dat bij voorkeur zelf, met de buurt en woonomgeving regelen. Gemeenschapszorg is zorg die mensen zelf of samen met de buurt regelen waarbij zij zo nodig worden ondersteund vanuit de gemeente of de professionele zorg.  Elke buurt heeft zijn eigen samenstelling van bewoners, en heeft daarom wat anders nodig. Bij gemeenschapszorg is sprake van (burger)participatie waarbij er veel aandacht is voor signalering, zorgpreventie, zorg voor kwetsbare mensen,  mensen met een chronische ziekte en  mensen met een beperking. Voorbeelden zijn activiteiten voor eenzame ouderen en activiteiten voor kwetsbare jongeren. Gemeenschapszorg omvat een netwerk van informele en formele zorg.  Bij gemeenschapszorg zijn doorgaans veel voorzieningen, zoals de woningbouw maar ook technologie in de zorg bij betrokken. Samen met andere disciplines draagt de verpleegkundige bij aan professionele ondersteuning van de opzet en uitvoering van gemeenschapszorg. </w:t>
      </w:r>
    </w:p>
    <w:p w14:paraId="38533296" w14:textId="77777777" w:rsidR="006E3617" w:rsidRPr="00400520" w:rsidRDefault="006E3617" w:rsidP="006E3617">
      <w:pPr>
        <w:rPr>
          <w:rFonts w:asciiTheme="minorHAnsi" w:eastAsia="MS Mincho" w:hAnsiTheme="minorHAnsi" w:cstheme="minorHAnsi"/>
          <w:highlight w:val="yellow"/>
        </w:rPr>
      </w:pPr>
    </w:p>
    <w:p w14:paraId="6AC8690D" w14:textId="77777777" w:rsidR="006E3617" w:rsidRPr="00400520" w:rsidRDefault="006E3617" w:rsidP="006E3617">
      <w:pPr>
        <w:rPr>
          <w:rFonts w:asciiTheme="minorHAnsi" w:eastAsia="MS Mincho" w:hAnsiTheme="minorHAnsi" w:cstheme="minorHAnsi"/>
          <w:b/>
        </w:rPr>
      </w:pPr>
      <w:r w:rsidRPr="00400520">
        <w:rPr>
          <w:rFonts w:asciiTheme="minorHAnsi" w:eastAsia="MS Mincho" w:hAnsiTheme="minorHAnsi" w:cstheme="minorHAnsi"/>
          <w:b/>
        </w:rPr>
        <w:t>Module 3 / 7 / 3*: Thema Laagcomplexe tot complexe zorg</w:t>
      </w:r>
    </w:p>
    <w:p w14:paraId="2572F948" w14:textId="77777777" w:rsidR="006E3617" w:rsidRPr="00AF04CC" w:rsidRDefault="006E3617" w:rsidP="006E3617">
      <w:pPr>
        <w:rPr>
          <w:rFonts w:asciiTheme="minorHAnsi" w:hAnsiTheme="minorHAnsi" w:cstheme="minorHAnsi"/>
        </w:rPr>
      </w:pPr>
      <w:r w:rsidRPr="00400520">
        <w:rPr>
          <w:rFonts w:asciiTheme="minorHAnsi" w:hAnsiTheme="minorHAnsi" w:cstheme="minorHAnsi"/>
        </w:rPr>
        <w:t>Laag complexe tot complexe zorg omvat zowel basiszorg als gespecialiseerde zorg met een hoge mate van voorspelbaarheid van de benodigde kwantitatieve en kwalitatieve inzet en beloop. Bij laag complexe tot complexe zorg is er sprake van lage patiënt- complexiteit en lage context-complexiteit. Voorbeelden hiervan zijn: enkelvoudige problemen in een enkelvoudig domein (lichamelijk, functioneel, psychisch, sociaal) duidelijkheid over oorzaak en gevolg van het probleem, voorspelbaar verloop, er zijn passende richtlijnen en routines beschikbaar om het probleem aan te pakken; er zijn slechts een beperkt aantal disciplines betrokken; de patiënt stelt zich op als een partner in de zorg. De zorg start met een beoordeling van het functioneren (diagnose) en leidt tot planning van interventies. Bij de vaststelling van interventies wordt m.n. gekeken naar wat nodig is voor de specifieke zorgvrager in zijn situatie.  Technologie in de zorg, ook bij de communicatie en informat</w:t>
      </w:r>
      <w:r>
        <w:rPr>
          <w:rFonts w:asciiTheme="minorHAnsi" w:hAnsiTheme="minorHAnsi" w:cstheme="minorHAnsi"/>
        </w:rPr>
        <w:t xml:space="preserve">ie speelt een belangrijke rol. </w:t>
      </w:r>
    </w:p>
    <w:p w14:paraId="46D205D0" w14:textId="77777777" w:rsidR="006E3617" w:rsidRPr="00400520" w:rsidRDefault="006E3617" w:rsidP="006E3617">
      <w:pPr>
        <w:rPr>
          <w:rFonts w:asciiTheme="minorHAnsi" w:eastAsia="MS Mincho" w:hAnsiTheme="minorHAnsi" w:cstheme="minorHAnsi"/>
          <w:b/>
        </w:rPr>
      </w:pPr>
      <w:r w:rsidRPr="00400520">
        <w:rPr>
          <w:rFonts w:asciiTheme="minorHAnsi" w:eastAsia="MS Mincho" w:hAnsiTheme="minorHAnsi" w:cstheme="minorHAnsi"/>
          <w:b/>
        </w:rPr>
        <w:t>Module 4 / 8 / 4*: Thema Hoogcomplexe zorg</w:t>
      </w:r>
    </w:p>
    <w:p w14:paraId="0235E16C" w14:textId="77777777" w:rsidR="006E3617" w:rsidRPr="00400520" w:rsidRDefault="006E3617" w:rsidP="006E3617">
      <w:pPr>
        <w:autoSpaceDE w:val="0"/>
        <w:autoSpaceDN w:val="0"/>
        <w:adjustRightInd w:val="0"/>
        <w:rPr>
          <w:rFonts w:asciiTheme="minorHAnsi" w:hAnsiTheme="minorHAnsi" w:cstheme="minorHAnsi"/>
        </w:rPr>
      </w:pPr>
      <w:r w:rsidRPr="00400520">
        <w:rPr>
          <w:rFonts w:asciiTheme="minorHAnsi" w:hAnsiTheme="minorHAnsi" w:cstheme="minorHAnsi"/>
        </w:rPr>
        <w:t xml:space="preserve">Hoogcomplexe zorg betreft zeer complexe zorg en behandeling met een lage mate van voorspelbaarheid van de benodigde kwalitatieve en kwantitatieve inzet van zorg en van het beloop, </w:t>
      </w:r>
      <w:r w:rsidRPr="00400520">
        <w:rPr>
          <w:rFonts w:asciiTheme="minorHAnsi" w:hAnsiTheme="minorHAnsi" w:cstheme="minorHAnsi"/>
        </w:rPr>
        <w:lastRenderedPageBreak/>
        <w:t xml:space="preserve">waarbij interventies continu moeten worden bijgesteld op grond van nadere diagnostiek en observatie, en grote gezondheidsrisco’s in het geding zijn. Bij hoogcomplexe zorg is er sprake van hoge context-complexiteit en hoge patiënt-complexiteit. </w:t>
      </w:r>
    </w:p>
    <w:p w14:paraId="68158C14" w14:textId="77777777" w:rsidR="006E3617" w:rsidRPr="00400520" w:rsidRDefault="006E3617" w:rsidP="006E3617">
      <w:pPr>
        <w:autoSpaceDE w:val="0"/>
        <w:autoSpaceDN w:val="0"/>
        <w:adjustRightInd w:val="0"/>
        <w:rPr>
          <w:rFonts w:asciiTheme="minorHAnsi" w:hAnsiTheme="minorHAnsi" w:cstheme="minorHAnsi"/>
        </w:rPr>
      </w:pPr>
    </w:p>
    <w:p w14:paraId="1DABBCAD" w14:textId="77777777" w:rsidR="006E3617" w:rsidRPr="00400520" w:rsidRDefault="006E3617" w:rsidP="006E3617">
      <w:pPr>
        <w:autoSpaceDE w:val="0"/>
        <w:autoSpaceDN w:val="0"/>
        <w:adjustRightInd w:val="0"/>
        <w:rPr>
          <w:rFonts w:asciiTheme="minorHAnsi" w:hAnsiTheme="minorHAnsi" w:cstheme="minorHAnsi"/>
          <w:lang w:val="nl-BE"/>
        </w:rPr>
      </w:pPr>
      <w:r w:rsidRPr="00400520">
        <w:rPr>
          <w:rFonts w:asciiTheme="minorHAnsi" w:hAnsiTheme="minorHAnsi" w:cstheme="minorHAnsi"/>
        </w:rPr>
        <w:t>D</w:t>
      </w:r>
      <w:r w:rsidRPr="00400520">
        <w:rPr>
          <w:rFonts w:asciiTheme="minorHAnsi" w:hAnsiTheme="minorHAnsi" w:cstheme="minorHAnsi"/>
          <w:b/>
          <w:lang w:val="nl-BE"/>
        </w:rPr>
        <w:t>e context van de verpleegsituatie is hoog complex i</w:t>
      </w:r>
      <w:r w:rsidRPr="00400520">
        <w:rPr>
          <w:rFonts w:asciiTheme="minorHAnsi" w:hAnsiTheme="minorHAnsi" w:cstheme="minorHAnsi"/>
          <w:lang w:val="nl-BE"/>
        </w:rPr>
        <w:t xml:space="preserve">ndien de professional vooraf niet weet met welke omstandigheden/ zorgvragen hij/ zij te maken krijgt </w:t>
      </w:r>
      <w:r w:rsidRPr="00400520">
        <w:rPr>
          <w:rFonts w:asciiTheme="minorHAnsi" w:hAnsiTheme="minorHAnsi" w:cstheme="minorHAnsi"/>
        </w:rPr>
        <w:t>en i</w:t>
      </w:r>
      <w:r w:rsidRPr="00400520">
        <w:rPr>
          <w:rFonts w:asciiTheme="minorHAnsi" w:hAnsiTheme="minorHAnsi" w:cstheme="minorHAnsi"/>
          <w:lang w:val="nl-BE"/>
        </w:rPr>
        <w:t>ndien er sprake is van een steeds veranderende werkomgeving, andere betrokkenen, andere zorginhouden.</w:t>
      </w:r>
    </w:p>
    <w:p w14:paraId="6072086B" w14:textId="77777777" w:rsidR="006E3617" w:rsidRPr="00400520" w:rsidRDefault="006E3617" w:rsidP="006E3617">
      <w:pPr>
        <w:autoSpaceDE w:val="0"/>
        <w:autoSpaceDN w:val="0"/>
        <w:adjustRightInd w:val="0"/>
        <w:rPr>
          <w:rFonts w:asciiTheme="minorHAnsi" w:hAnsiTheme="minorHAnsi" w:cstheme="minorHAnsi"/>
          <w:lang w:val="nl-BE"/>
        </w:rPr>
      </w:pPr>
      <w:r w:rsidRPr="00400520">
        <w:rPr>
          <w:rFonts w:asciiTheme="minorHAnsi" w:hAnsiTheme="minorHAnsi" w:cstheme="minorHAnsi"/>
        </w:rPr>
        <w:t xml:space="preserve">De patiëntcomplexiteit is hoog bij een combinatie van hieronder genoemde factoren:  </w:t>
      </w:r>
      <w:r w:rsidRPr="00400520">
        <w:rPr>
          <w:rFonts w:asciiTheme="minorHAnsi" w:hAnsiTheme="minorHAnsi" w:cstheme="minorHAnsi"/>
          <w:lang w:val="nl-BE"/>
        </w:rPr>
        <w:t>indien de z</w:t>
      </w:r>
      <w:r w:rsidRPr="00400520">
        <w:rPr>
          <w:rFonts w:asciiTheme="minorHAnsi" w:hAnsiTheme="minorHAnsi" w:cstheme="minorHAnsi"/>
        </w:rPr>
        <w:t>orgvraag  stuurt op integratie van zorg uit meerdere zorggebieden;  als er sprake is van meerdere en samengestelde problemen in verschillende domeinen (</w:t>
      </w:r>
      <w:r w:rsidRPr="00400520">
        <w:rPr>
          <w:rFonts w:asciiTheme="minorHAnsi" w:hAnsiTheme="minorHAnsi" w:cstheme="minorHAnsi"/>
          <w:lang w:val="nl-BE"/>
        </w:rPr>
        <w:t xml:space="preserve">lichamelijk, functioneel, psychisch, sociaal); als problemen elkaar beïnvloeden en oorzaak en gevolg door elkaar heen lopen; </w:t>
      </w:r>
      <w:r w:rsidRPr="00400520">
        <w:rPr>
          <w:rFonts w:asciiTheme="minorHAnsi" w:hAnsiTheme="minorHAnsi" w:cstheme="minorHAnsi"/>
        </w:rPr>
        <w:t xml:space="preserve">als  er  sprake is van een grote zorgvraag en inbreng van diverse hulpverleners; </w:t>
      </w:r>
      <w:r w:rsidRPr="00400520">
        <w:rPr>
          <w:rFonts w:asciiTheme="minorHAnsi" w:hAnsiTheme="minorHAnsi" w:cstheme="minorHAnsi"/>
          <w:lang w:val="nl-BE"/>
        </w:rPr>
        <w:t xml:space="preserve">als het tempo waarin veranderingen optreden hoog is en aanwezige routines en richtlijnen niet passen, en er </w:t>
      </w:r>
      <w:r w:rsidRPr="00400520">
        <w:rPr>
          <w:rFonts w:asciiTheme="minorHAnsi" w:hAnsiTheme="minorHAnsi" w:cstheme="minorHAnsi"/>
        </w:rPr>
        <w:t xml:space="preserve"> sprake is van lage ‘gezondheidsgeletterdheid’ bij de patiënt.</w:t>
      </w:r>
      <w:r w:rsidRPr="00400520">
        <w:rPr>
          <w:rFonts w:asciiTheme="minorHAnsi" w:hAnsiTheme="minorHAnsi" w:cstheme="minorHAnsi"/>
          <w:lang w:val="nl-BE"/>
        </w:rPr>
        <w:tab/>
      </w:r>
      <w:r w:rsidRPr="00400520">
        <w:rPr>
          <w:rFonts w:asciiTheme="minorHAnsi" w:hAnsiTheme="minorHAnsi" w:cstheme="minorHAnsi"/>
          <w:lang w:val="nl-BE"/>
        </w:rPr>
        <w:tab/>
      </w:r>
    </w:p>
    <w:p w14:paraId="11B9ED55" w14:textId="77777777" w:rsidR="006E3617" w:rsidRPr="00400520" w:rsidRDefault="006E3617" w:rsidP="006E3617">
      <w:pPr>
        <w:rPr>
          <w:rFonts w:asciiTheme="minorHAnsi" w:hAnsiTheme="minorHAnsi" w:cstheme="minorHAnsi"/>
        </w:rPr>
      </w:pPr>
      <w:r w:rsidRPr="00400520">
        <w:rPr>
          <w:rFonts w:asciiTheme="minorHAnsi" w:hAnsiTheme="minorHAnsi" w:cstheme="minorHAnsi"/>
        </w:rPr>
        <w:t>Ook bij hoogcomplexe zorg  is het vertrekpunt de beoordeling van het functioneren (diagnose) en planning van interventies. Er zijn geen passende richtlijnen of protocollen voorhanden en de geplande interventies dienen voortdurend te worden bijgesteld op grond van voortdurende observatie en diagnostiek</w:t>
      </w:r>
    </w:p>
    <w:p w14:paraId="24D27E0B" w14:textId="77777777" w:rsidR="006E3617" w:rsidRPr="00400520" w:rsidRDefault="006E3617" w:rsidP="006E3617">
      <w:pPr>
        <w:rPr>
          <w:rFonts w:asciiTheme="minorHAnsi" w:hAnsiTheme="minorHAnsi" w:cstheme="minorHAnsi"/>
        </w:rPr>
      </w:pPr>
    </w:p>
    <w:p w14:paraId="3A3A2D42" w14:textId="77777777" w:rsidR="006E3617" w:rsidRPr="00400520" w:rsidRDefault="006E3617" w:rsidP="006E3617">
      <w:pPr>
        <w:rPr>
          <w:rFonts w:asciiTheme="minorHAnsi" w:hAnsiTheme="minorHAnsi" w:cstheme="minorHAnsi"/>
          <w:b/>
        </w:rPr>
      </w:pPr>
      <w:r w:rsidRPr="00400520">
        <w:rPr>
          <w:rFonts w:asciiTheme="minorHAnsi" w:hAnsiTheme="minorHAnsi" w:cstheme="minorHAnsi"/>
          <w:b/>
        </w:rPr>
        <w:t>Module 9: Combinatie van de thema’s voorzorg, gemeenschapszorg, laagcomplexe tot complexe zorg en hoogcomplexe zorg</w:t>
      </w:r>
    </w:p>
    <w:p w14:paraId="64E71ED5" w14:textId="77777777" w:rsidR="006E3617" w:rsidRPr="00400520" w:rsidRDefault="006E3617" w:rsidP="006E3617">
      <w:pPr>
        <w:rPr>
          <w:rFonts w:asciiTheme="minorHAnsi" w:hAnsiTheme="minorHAnsi" w:cstheme="minorHAnsi"/>
        </w:rPr>
      </w:pPr>
    </w:p>
    <w:p w14:paraId="1196B3C3" w14:textId="77777777" w:rsidR="006E3617" w:rsidRPr="00400520" w:rsidRDefault="006E3617" w:rsidP="006E3617">
      <w:pPr>
        <w:rPr>
          <w:rFonts w:asciiTheme="minorHAnsi" w:hAnsiTheme="minorHAnsi" w:cstheme="minorHAnsi"/>
          <w:b/>
        </w:rPr>
      </w:pPr>
      <w:r w:rsidRPr="00400520">
        <w:rPr>
          <w:rFonts w:asciiTheme="minorHAnsi" w:hAnsiTheme="minorHAnsi" w:cstheme="minorHAnsi"/>
          <w:b/>
        </w:rPr>
        <w:t>Afstuderen: Advies</w:t>
      </w:r>
    </w:p>
    <w:p w14:paraId="5D7B0645" w14:textId="77777777" w:rsidR="006E3617" w:rsidRPr="00400520" w:rsidRDefault="006E3617" w:rsidP="006E3617">
      <w:pPr>
        <w:rPr>
          <w:rFonts w:asciiTheme="minorHAnsi" w:hAnsiTheme="minorHAnsi" w:cstheme="minorHAnsi"/>
        </w:rPr>
      </w:pPr>
      <w:r w:rsidRPr="00400520">
        <w:rPr>
          <w:rFonts w:asciiTheme="minorHAnsi" w:hAnsiTheme="minorHAnsi" w:cstheme="minorHAnsi"/>
        </w:rPr>
        <w:t xml:space="preserve">Het Afstuderen: Advies (30 EC ) is één van de twee onderdelen van het afstudeerprogramma van de Verpleegkundige i.o. tot Bachelor verpleegkundige. </w:t>
      </w:r>
    </w:p>
    <w:p w14:paraId="53AC7B61" w14:textId="77777777" w:rsidR="006E3617" w:rsidRPr="00400520" w:rsidRDefault="006E3617" w:rsidP="006E3617">
      <w:pPr>
        <w:rPr>
          <w:rFonts w:asciiTheme="minorHAnsi" w:hAnsiTheme="minorHAnsi" w:cstheme="minorHAnsi"/>
        </w:rPr>
      </w:pPr>
      <w:r w:rsidRPr="00400520">
        <w:rPr>
          <w:rFonts w:asciiTheme="minorHAnsi" w:hAnsiTheme="minorHAnsi" w:cstheme="minorHAnsi"/>
        </w:rPr>
        <w:t xml:space="preserve">Het Afstuderen: Advies resulteert in een advies tav een kwaliteitsverbetering en resulteert in   één van de twee centrale beroepsproducten van de Bachelor Verpleegkundige. Het traject is gericht op een advies voor kwaliteitsverbetering van het primaire verpleegkundige proces op de praktijkplaats. Het onderzoekend vermogen speelt een centrale rol door een onderzoekende houding,  de 3 pijlers van evidence-based practice en zelf een praktijkgericht onderzoek uitvoeren. De vraag voor het verbeterproject komt voort uit de praktijk en resulteert in onderbouwde aanbevelingen voor de praktijk, passend bij de kenmerken van de desbetreffende praktijkplaats. Studenten werken individueel of in kleine groepjes aan het project. </w:t>
      </w:r>
    </w:p>
    <w:p w14:paraId="1B060AD0" w14:textId="77777777" w:rsidR="006E3617" w:rsidRPr="00400520" w:rsidRDefault="006E3617" w:rsidP="006E3617">
      <w:pPr>
        <w:rPr>
          <w:rFonts w:asciiTheme="minorHAnsi" w:hAnsiTheme="minorHAnsi" w:cstheme="minorHAnsi"/>
        </w:rPr>
      </w:pPr>
      <w:r w:rsidRPr="00400520">
        <w:rPr>
          <w:rFonts w:asciiTheme="minorHAnsi" w:hAnsiTheme="minorHAnsi" w:cstheme="minorHAnsi"/>
        </w:rPr>
        <w:t xml:space="preserve">Het Afstuderen: Advies omvat naast het werken aan het beroepsproduct, ook praktijkleren. De student voert eigen regie over zijn/ haar competentieontwikkeling door zelfbeoordeling, het vragen van feedback op het functioneren en door verbeteracties te plannen en uit te voeren. </w:t>
      </w:r>
    </w:p>
    <w:p w14:paraId="51D9877B" w14:textId="77777777" w:rsidR="006E3617" w:rsidRPr="00400520" w:rsidRDefault="006E3617" w:rsidP="006E3617">
      <w:pPr>
        <w:rPr>
          <w:rFonts w:asciiTheme="minorHAnsi" w:hAnsiTheme="minorHAnsi" w:cstheme="minorHAnsi"/>
          <w:b/>
        </w:rPr>
      </w:pPr>
    </w:p>
    <w:p w14:paraId="212F632F" w14:textId="77777777" w:rsidR="006E3617" w:rsidRPr="00400520" w:rsidRDefault="006E3617" w:rsidP="006E3617">
      <w:pPr>
        <w:rPr>
          <w:rFonts w:asciiTheme="minorHAnsi" w:hAnsiTheme="minorHAnsi" w:cstheme="minorHAnsi"/>
          <w:b/>
        </w:rPr>
      </w:pPr>
      <w:r w:rsidRPr="00400520">
        <w:rPr>
          <w:rFonts w:asciiTheme="minorHAnsi" w:hAnsiTheme="minorHAnsi" w:cstheme="minorHAnsi"/>
          <w:b/>
        </w:rPr>
        <w:t>Afstuderen: Handelen</w:t>
      </w:r>
    </w:p>
    <w:p w14:paraId="31FCD253" w14:textId="77777777" w:rsidR="006E3617" w:rsidRPr="00400520" w:rsidRDefault="006E3617" w:rsidP="006E3617">
      <w:pPr>
        <w:rPr>
          <w:rFonts w:asciiTheme="minorHAnsi" w:hAnsiTheme="minorHAnsi" w:cstheme="minorHAnsi"/>
        </w:rPr>
      </w:pPr>
      <w:r w:rsidRPr="00400520">
        <w:rPr>
          <w:rFonts w:asciiTheme="minorHAnsi" w:hAnsiTheme="minorHAnsi" w:cstheme="minorHAnsi"/>
        </w:rPr>
        <w:t xml:space="preserve">Het Afstuderen: Handelen (30 EC ) is één van de twee onderdelen van het afstudeerprogramma van de Verpleegkundige i.o. tot Bachelor verpleegkundige. </w:t>
      </w:r>
    </w:p>
    <w:p w14:paraId="4B1D823C" w14:textId="77777777" w:rsidR="006E3617" w:rsidRPr="00E12922" w:rsidRDefault="006E3617" w:rsidP="006E3617">
      <w:pPr>
        <w:rPr>
          <w:rFonts w:asciiTheme="minorHAnsi" w:hAnsiTheme="minorHAnsi" w:cstheme="minorHAnsi"/>
        </w:rPr>
      </w:pPr>
      <w:r w:rsidRPr="00400520">
        <w:rPr>
          <w:rFonts w:asciiTheme="minorHAnsi" w:hAnsiTheme="minorHAnsi" w:cstheme="minorHAnsi"/>
        </w:rPr>
        <w:t xml:space="preserve">Het traject is gericht op de beschrijving en onderbouwing van de (geplande en uitgevoerde)  zorg bij een casus die aan een aantal eisen voldoet (bijvoorbeeld qua complexiteit en integratie zorggebieden) in de vorm van een case-study. De student zal alle relevante rollen en leeruitkomsten bij het primaire proces  betrekken. Het is van belang dat verpleegkundige i.o. </w:t>
      </w:r>
      <w:r w:rsidRPr="00E12922">
        <w:rPr>
          <w:rFonts w:asciiTheme="minorHAnsi" w:hAnsiTheme="minorHAnsi" w:cstheme="minorHAnsi"/>
        </w:rPr>
        <w:t xml:space="preserve">daarbij ook transfer van kennis laat zien naar zorgvragers met zorgbehoeften in een samenhangende maar onbekende/ wisselende context. </w:t>
      </w:r>
    </w:p>
    <w:p w14:paraId="461A0798" w14:textId="77777777" w:rsidR="006E3617" w:rsidRPr="00AF04CC" w:rsidRDefault="006E3617" w:rsidP="006E3617">
      <w:pPr>
        <w:rPr>
          <w:rFonts w:asciiTheme="minorHAnsi" w:hAnsiTheme="minorHAnsi" w:cstheme="minorHAnsi"/>
          <w:b/>
          <w:bCs/>
          <w:sz w:val="28"/>
          <w:szCs w:val="28"/>
        </w:rPr>
      </w:pPr>
      <w:r w:rsidRPr="00E12922">
        <w:rPr>
          <w:rFonts w:asciiTheme="minorHAnsi" w:hAnsiTheme="minorHAnsi" w:cstheme="minorHAnsi"/>
        </w:rPr>
        <w:t>Het Afstuderen: Handelen omvat naast het werken aan de casestudy, ook praktijkleren.  De student voert eigen regie over zijn/ haar competentieontwikkeling door zelfbeoordeli</w:t>
      </w:r>
      <w:r>
        <w:rPr>
          <w:rFonts w:asciiTheme="minorHAnsi" w:hAnsiTheme="minorHAnsi" w:cstheme="minorHAnsi"/>
        </w:rPr>
        <w:t xml:space="preserve">ng, het vragen van feedback op </w:t>
      </w:r>
      <w:r w:rsidRPr="00E12922">
        <w:rPr>
          <w:rFonts w:asciiTheme="minorHAnsi" w:hAnsiTheme="minorHAnsi" w:cstheme="minorHAnsi"/>
        </w:rPr>
        <w:t>het functioneren en door verbeteracties te plannen en uit te voeren.</w:t>
      </w:r>
    </w:p>
    <w:p w14:paraId="6FA23D37" w14:textId="77777777" w:rsidR="00E572C5" w:rsidRDefault="00E572C5" w:rsidP="006E3617"/>
    <w:sectPr w:rsidR="00E572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6F6"/>
    <w:multiLevelType w:val="hybridMultilevel"/>
    <w:tmpl w:val="13F02A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9621F65"/>
    <w:multiLevelType w:val="hybridMultilevel"/>
    <w:tmpl w:val="1EA2A1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9D5D1C"/>
    <w:multiLevelType w:val="hybridMultilevel"/>
    <w:tmpl w:val="655005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1BD0D9E"/>
    <w:multiLevelType w:val="hybridMultilevel"/>
    <w:tmpl w:val="0F663B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6815BA3"/>
    <w:multiLevelType w:val="hybridMultilevel"/>
    <w:tmpl w:val="AC4680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86D1331"/>
    <w:multiLevelType w:val="hybridMultilevel"/>
    <w:tmpl w:val="F78A218C"/>
    <w:lvl w:ilvl="0" w:tplc="0413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48D2"/>
    <w:multiLevelType w:val="hybridMultilevel"/>
    <w:tmpl w:val="D2CA23D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DE30E45"/>
    <w:multiLevelType w:val="hybridMultilevel"/>
    <w:tmpl w:val="52D2B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3C205A"/>
    <w:multiLevelType w:val="hybridMultilevel"/>
    <w:tmpl w:val="8BD83E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D774D67"/>
    <w:multiLevelType w:val="hybridMultilevel"/>
    <w:tmpl w:val="43B4D6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079140C"/>
    <w:multiLevelType w:val="hybridMultilevel"/>
    <w:tmpl w:val="7F6487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0ED1338"/>
    <w:multiLevelType w:val="multilevel"/>
    <w:tmpl w:val="E2AEAF8C"/>
    <w:lvl w:ilvl="0">
      <w:start w:val="1"/>
      <w:numFmt w:val="decimal"/>
      <w:pStyle w:val="kopwendy1"/>
      <w:lvlText w:val="%1."/>
      <w:lvlJc w:val="left"/>
      <w:pPr>
        <w:tabs>
          <w:tab w:val="num" w:pos="360"/>
        </w:tabs>
        <w:ind w:left="360" w:hanging="360"/>
      </w:pPr>
      <w:rPr>
        <w:rFonts w:hint="default"/>
        <w:b w:val="0"/>
        <w:bCs w:val="0"/>
        <w:i w:val="0"/>
        <w:iCs w:val="0"/>
      </w:rPr>
    </w:lvl>
    <w:lvl w:ilvl="1">
      <w:start w:val="1"/>
      <w:numFmt w:val="decimal"/>
      <w:lvlText w:val="%1.%2."/>
      <w:lvlJc w:val="left"/>
      <w:pPr>
        <w:tabs>
          <w:tab w:val="num" w:pos="792"/>
        </w:tabs>
        <w:ind w:left="792" w:hanging="432"/>
      </w:pPr>
      <w:rPr>
        <w:rFonts w:hint="default"/>
        <w:b w:val="0"/>
        <w:bCs w:val="0"/>
        <w:i w:val="0"/>
        <w:iCs w:val="0"/>
      </w:rPr>
    </w:lvl>
    <w:lvl w:ilvl="2">
      <w:start w:val="1"/>
      <w:numFmt w:val="decimal"/>
      <w:lvlText w:val="%1.%2.%3."/>
      <w:lvlJc w:val="left"/>
      <w:pPr>
        <w:tabs>
          <w:tab w:val="num" w:pos="1224"/>
        </w:tabs>
        <w:ind w:left="1224" w:hanging="504"/>
      </w:pPr>
      <w:rPr>
        <w:rFonts w:ascii="Arial" w:hAnsi="Arial" w:cs="Arial"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43514897"/>
    <w:multiLevelType w:val="hybridMultilevel"/>
    <w:tmpl w:val="5268CBF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BA00D0"/>
    <w:multiLevelType w:val="hybridMultilevel"/>
    <w:tmpl w:val="BF06DE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A9060A"/>
    <w:multiLevelType w:val="hybridMultilevel"/>
    <w:tmpl w:val="D16A727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B97AC2"/>
    <w:multiLevelType w:val="hybridMultilevel"/>
    <w:tmpl w:val="4C4A3A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50A1836"/>
    <w:multiLevelType w:val="hybridMultilevel"/>
    <w:tmpl w:val="F4CCBF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B3256C6"/>
    <w:multiLevelType w:val="multilevel"/>
    <w:tmpl w:val="2B187B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CA324E7"/>
    <w:multiLevelType w:val="hybridMultilevel"/>
    <w:tmpl w:val="DB90C4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86C36F4"/>
    <w:multiLevelType w:val="hybridMultilevel"/>
    <w:tmpl w:val="C7F828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6E3538D8"/>
    <w:multiLevelType w:val="hybridMultilevel"/>
    <w:tmpl w:val="FA5A0F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00667B3"/>
    <w:multiLevelType w:val="hybridMultilevel"/>
    <w:tmpl w:val="2B2EFBEE"/>
    <w:lvl w:ilvl="0" w:tplc="04130001">
      <w:start w:val="1"/>
      <w:numFmt w:val="bullet"/>
      <w:lvlText w:val=""/>
      <w:lvlJc w:val="left"/>
      <w:pPr>
        <w:ind w:left="580" w:hanging="360"/>
      </w:pPr>
      <w:rPr>
        <w:rFonts w:ascii="Symbol" w:hAnsi="Symbol" w:hint="default"/>
      </w:rPr>
    </w:lvl>
    <w:lvl w:ilvl="1" w:tplc="04130003" w:tentative="1">
      <w:start w:val="1"/>
      <w:numFmt w:val="bullet"/>
      <w:lvlText w:val="o"/>
      <w:lvlJc w:val="left"/>
      <w:pPr>
        <w:ind w:left="1300" w:hanging="360"/>
      </w:pPr>
      <w:rPr>
        <w:rFonts w:ascii="Courier New" w:hAnsi="Courier New" w:cs="Courier New" w:hint="default"/>
      </w:rPr>
    </w:lvl>
    <w:lvl w:ilvl="2" w:tplc="04130005" w:tentative="1">
      <w:start w:val="1"/>
      <w:numFmt w:val="bullet"/>
      <w:lvlText w:val=""/>
      <w:lvlJc w:val="left"/>
      <w:pPr>
        <w:ind w:left="2020" w:hanging="360"/>
      </w:pPr>
      <w:rPr>
        <w:rFonts w:ascii="Wingdings" w:hAnsi="Wingdings" w:hint="default"/>
      </w:rPr>
    </w:lvl>
    <w:lvl w:ilvl="3" w:tplc="04130001" w:tentative="1">
      <w:start w:val="1"/>
      <w:numFmt w:val="bullet"/>
      <w:lvlText w:val=""/>
      <w:lvlJc w:val="left"/>
      <w:pPr>
        <w:ind w:left="2740" w:hanging="360"/>
      </w:pPr>
      <w:rPr>
        <w:rFonts w:ascii="Symbol" w:hAnsi="Symbol" w:hint="default"/>
      </w:rPr>
    </w:lvl>
    <w:lvl w:ilvl="4" w:tplc="04130003" w:tentative="1">
      <w:start w:val="1"/>
      <w:numFmt w:val="bullet"/>
      <w:lvlText w:val="o"/>
      <w:lvlJc w:val="left"/>
      <w:pPr>
        <w:ind w:left="3460" w:hanging="360"/>
      </w:pPr>
      <w:rPr>
        <w:rFonts w:ascii="Courier New" w:hAnsi="Courier New" w:cs="Courier New" w:hint="default"/>
      </w:rPr>
    </w:lvl>
    <w:lvl w:ilvl="5" w:tplc="04130005" w:tentative="1">
      <w:start w:val="1"/>
      <w:numFmt w:val="bullet"/>
      <w:lvlText w:val=""/>
      <w:lvlJc w:val="left"/>
      <w:pPr>
        <w:ind w:left="4180" w:hanging="360"/>
      </w:pPr>
      <w:rPr>
        <w:rFonts w:ascii="Wingdings" w:hAnsi="Wingdings" w:hint="default"/>
      </w:rPr>
    </w:lvl>
    <w:lvl w:ilvl="6" w:tplc="04130001" w:tentative="1">
      <w:start w:val="1"/>
      <w:numFmt w:val="bullet"/>
      <w:lvlText w:val=""/>
      <w:lvlJc w:val="left"/>
      <w:pPr>
        <w:ind w:left="4900" w:hanging="360"/>
      </w:pPr>
      <w:rPr>
        <w:rFonts w:ascii="Symbol" w:hAnsi="Symbol" w:hint="default"/>
      </w:rPr>
    </w:lvl>
    <w:lvl w:ilvl="7" w:tplc="04130003" w:tentative="1">
      <w:start w:val="1"/>
      <w:numFmt w:val="bullet"/>
      <w:lvlText w:val="o"/>
      <w:lvlJc w:val="left"/>
      <w:pPr>
        <w:ind w:left="5620" w:hanging="360"/>
      </w:pPr>
      <w:rPr>
        <w:rFonts w:ascii="Courier New" w:hAnsi="Courier New" w:cs="Courier New" w:hint="default"/>
      </w:rPr>
    </w:lvl>
    <w:lvl w:ilvl="8" w:tplc="04130005" w:tentative="1">
      <w:start w:val="1"/>
      <w:numFmt w:val="bullet"/>
      <w:lvlText w:val=""/>
      <w:lvlJc w:val="left"/>
      <w:pPr>
        <w:ind w:left="6340" w:hanging="360"/>
      </w:pPr>
      <w:rPr>
        <w:rFonts w:ascii="Wingdings" w:hAnsi="Wingdings" w:hint="default"/>
      </w:rPr>
    </w:lvl>
  </w:abstractNum>
  <w:abstractNum w:abstractNumId="22" w15:restartNumberingAfterBreak="0">
    <w:nsid w:val="79F87758"/>
    <w:multiLevelType w:val="hybridMultilevel"/>
    <w:tmpl w:val="98D6D8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D03427B"/>
    <w:multiLevelType w:val="hybridMultilevel"/>
    <w:tmpl w:val="4A38D9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1"/>
  </w:num>
  <w:num w:numId="2">
    <w:abstractNumId w:val="18"/>
  </w:num>
  <w:num w:numId="3">
    <w:abstractNumId w:val="8"/>
  </w:num>
  <w:num w:numId="4">
    <w:abstractNumId w:val="3"/>
  </w:num>
  <w:num w:numId="5">
    <w:abstractNumId w:val="16"/>
  </w:num>
  <w:num w:numId="6">
    <w:abstractNumId w:val="6"/>
  </w:num>
  <w:num w:numId="7">
    <w:abstractNumId w:val="10"/>
  </w:num>
  <w:num w:numId="8">
    <w:abstractNumId w:val="15"/>
  </w:num>
  <w:num w:numId="9">
    <w:abstractNumId w:val="22"/>
  </w:num>
  <w:num w:numId="10">
    <w:abstractNumId w:val="23"/>
  </w:num>
  <w:num w:numId="11">
    <w:abstractNumId w:val="9"/>
  </w:num>
  <w:num w:numId="12">
    <w:abstractNumId w:val="20"/>
  </w:num>
  <w:num w:numId="13">
    <w:abstractNumId w:val="13"/>
  </w:num>
  <w:num w:numId="14">
    <w:abstractNumId w:val="4"/>
  </w:num>
  <w:num w:numId="15">
    <w:abstractNumId w:val="2"/>
  </w:num>
  <w:num w:numId="16">
    <w:abstractNumId w:val="0"/>
  </w:num>
  <w:num w:numId="17">
    <w:abstractNumId w:val="19"/>
  </w:num>
  <w:num w:numId="18">
    <w:abstractNumId w:val="1"/>
  </w:num>
  <w:num w:numId="19">
    <w:abstractNumId w:val="7"/>
  </w:num>
  <w:num w:numId="20">
    <w:abstractNumId w:val="21"/>
  </w:num>
  <w:num w:numId="21">
    <w:abstractNumId w:val="14"/>
  </w:num>
  <w:num w:numId="22">
    <w:abstractNumId w:val="12"/>
  </w:num>
  <w:num w:numId="23">
    <w:abstractNumId w:val="5"/>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617"/>
    <w:rsid w:val="006E3617"/>
    <w:rsid w:val="00E572C5"/>
    <w:rsid w:val="00FD3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B6E2E"/>
  <w15:chartTrackingRefBased/>
  <w15:docId w15:val="{8B13020E-C67B-496A-8C87-77B8637DC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E3617"/>
    <w:pPr>
      <w:spacing w:after="0" w:line="240" w:lineRule="auto"/>
    </w:pPr>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6E3617"/>
    <w:pPr>
      <w:keepNext/>
      <w:outlineLvl w:val="0"/>
    </w:pPr>
    <w:rPr>
      <w:b/>
      <w:bCs/>
      <w:caps/>
      <w:kern w:val="28"/>
      <w:sz w:val="28"/>
      <w:szCs w:val="28"/>
    </w:rPr>
  </w:style>
  <w:style w:type="paragraph" w:styleId="Kop2">
    <w:name w:val="heading 2"/>
    <w:basedOn w:val="Standaard"/>
    <w:next w:val="Standaard"/>
    <w:link w:val="Kop2Char"/>
    <w:uiPriority w:val="9"/>
    <w:qFormat/>
    <w:rsid w:val="006E3617"/>
    <w:pPr>
      <w:keepNext/>
      <w:outlineLvl w:val="1"/>
    </w:pPr>
    <w:rPr>
      <w:b/>
      <w:bCs/>
      <w:sz w:val="28"/>
      <w:szCs w:val="28"/>
    </w:rPr>
  </w:style>
  <w:style w:type="paragraph" w:styleId="Kop3">
    <w:name w:val="heading 3"/>
    <w:basedOn w:val="Standaard"/>
    <w:next w:val="Standaard"/>
    <w:link w:val="Kop3Char"/>
    <w:qFormat/>
    <w:rsid w:val="006E3617"/>
    <w:pPr>
      <w:keepNext/>
      <w:outlineLvl w:val="2"/>
    </w:pPr>
    <w:rPr>
      <w:b/>
      <w:bCs/>
      <w:i/>
      <w:iCs/>
      <w:caps/>
    </w:rPr>
  </w:style>
  <w:style w:type="paragraph" w:styleId="Kop4">
    <w:name w:val="heading 4"/>
    <w:basedOn w:val="Standaard"/>
    <w:next w:val="Standaard"/>
    <w:link w:val="Kop4Char"/>
    <w:qFormat/>
    <w:rsid w:val="006E3617"/>
    <w:pPr>
      <w:keepNext/>
      <w:pBdr>
        <w:top w:val="single" w:sz="4" w:space="1" w:color="auto"/>
        <w:left w:val="single" w:sz="4" w:space="4" w:color="auto"/>
        <w:bottom w:val="single" w:sz="4" w:space="1" w:color="auto"/>
        <w:right w:val="single" w:sz="4" w:space="4" w:color="auto"/>
      </w:pBdr>
      <w:outlineLvl w:val="3"/>
    </w:pPr>
    <w:rPr>
      <w:b/>
      <w:bCs/>
    </w:rPr>
  </w:style>
  <w:style w:type="paragraph" w:styleId="Kop5">
    <w:name w:val="heading 5"/>
    <w:basedOn w:val="Standaard"/>
    <w:next w:val="Standaard"/>
    <w:link w:val="Kop5Char"/>
    <w:qFormat/>
    <w:rsid w:val="006E3617"/>
    <w:pPr>
      <w:keepNext/>
      <w:outlineLvl w:val="4"/>
    </w:pPr>
    <w:rPr>
      <w:i/>
      <w:iCs/>
    </w:rPr>
  </w:style>
  <w:style w:type="paragraph" w:styleId="Kop6">
    <w:name w:val="heading 6"/>
    <w:basedOn w:val="Standaard"/>
    <w:next w:val="Standaard"/>
    <w:link w:val="Kop6Char"/>
    <w:qFormat/>
    <w:rsid w:val="006E3617"/>
    <w:pPr>
      <w:keepNext/>
      <w:outlineLvl w:val="5"/>
    </w:pPr>
    <w:rPr>
      <w:i/>
      <w:iCs/>
    </w:rPr>
  </w:style>
  <w:style w:type="paragraph" w:styleId="Kop7">
    <w:name w:val="heading 7"/>
    <w:basedOn w:val="Standaard"/>
    <w:next w:val="Standaard"/>
    <w:link w:val="Kop7Char"/>
    <w:qFormat/>
    <w:rsid w:val="006E3617"/>
    <w:pPr>
      <w:keepNext/>
      <w:outlineLvl w:val="6"/>
    </w:pPr>
    <w:rPr>
      <w:b/>
      <w:bCs/>
    </w:rPr>
  </w:style>
  <w:style w:type="paragraph" w:styleId="Kop8">
    <w:name w:val="heading 8"/>
    <w:basedOn w:val="Standaard"/>
    <w:next w:val="Standaard"/>
    <w:link w:val="Kop8Char"/>
    <w:qFormat/>
    <w:rsid w:val="006E3617"/>
    <w:pPr>
      <w:keepNext/>
      <w:outlineLvl w:val="7"/>
    </w:pPr>
    <w:rPr>
      <w:u w:val="single"/>
    </w:rPr>
  </w:style>
  <w:style w:type="paragraph" w:styleId="Kop9">
    <w:name w:val="heading 9"/>
    <w:basedOn w:val="Standaard"/>
    <w:next w:val="Standaard"/>
    <w:link w:val="Kop9Char"/>
    <w:qFormat/>
    <w:rsid w:val="006E3617"/>
    <w:pPr>
      <w:keepNext/>
      <w:jc w:val="center"/>
      <w:outlineLvl w:val="8"/>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3617"/>
    <w:rPr>
      <w:rFonts w:ascii="Times New Roman" w:eastAsia="Times New Roman" w:hAnsi="Times New Roman" w:cs="Times New Roman"/>
      <w:b/>
      <w:bCs/>
      <w:caps/>
      <w:kern w:val="28"/>
      <w:sz w:val="28"/>
      <w:szCs w:val="28"/>
      <w:lang w:eastAsia="nl-NL"/>
    </w:rPr>
  </w:style>
  <w:style w:type="character" w:customStyle="1" w:styleId="Kop2Char">
    <w:name w:val="Kop 2 Char"/>
    <w:basedOn w:val="Standaardalinea-lettertype"/>
    <w:link w:val="Kop2"/>
    <w:uiPriority w:val="9"/>
    <w:rsid w:val="006E3617"/>
    <w:rPr>
      <w:rFonts w:ascii="Times New Roman" w:eastAsia="Times New Roman" w:hAnsi="Times New Roman" w:cs="Times New Roman"/>
      <w:b/>
      <w:bCs/>
      <w:sz w:val="28"/>
      <w:szCs w:val="28"/>
      <w:lang w:eastAsia="nl-NL"/>
    </w:rPr>
  </w:style>
  <w:style w:type="character" w:customStyle="1" w:styleId="Kop3Char">
    <w:name w:val="Kop 3 Char"/>
    <w:basedOn w:val="Standaardalinea-lettertype"/>
    <w:link w:val="Kop3"/>
    <w:rsid w:val="006E3617"/>
    <w:rPr>
      <w:rFonts w:ascii="Times New Roman" w:eastAsia="Times New Roman" w:hAnsi="Times New Roman" w:cs="Times New Roman"/>
      <w:b/>
      <w:bCs/>
      <w:i/>
      <w:iCs/>
      <w:caps/>
      <w:lang w:eastAsia="nl-NL"/>
    </w:rPr>
  </w:style>
  <w:style w:type="character" w:customStyle="1" w:styleId="Kop4Char">
    <w:name w:val="Kop 4 Char"/>
    <w:basedOn w:val="Standaardalinea-lettertype"/>
    <w:link w:val="Kop4"/>
    <w:rsid w:val="006E3617"/>
    <w:rPr>
      <w:rFonts w:ascii="Times New Roman" w:eastAsia="Times New Roman" w:hAnsi="Times New Roman" w:cs="Times New Roman"/>
      <w:b/>
      <w:bCs/>
      <w:lang w:eastAsia="nl-NL"/>
    </w:rPr>
  </w:style>
  <w:style w:type="character" w:customStyle="1" w:styleId="Kop5Char">
    <w:name w:val="Kop 5 Char"/>
    <w:basedOn w:val="Standaardalinea-lettertype"/>
    <w:link w:val="Kop5"/>
    <w:rsid w:val="006E3617"/>
    <w:rPr>
      <w:rFonts w:ascii="Times New Roman" w:eastAsia="Times New Roman" w:hAnsi="Times New Roman" w:cs="Times New Roman"/>
      <w:i/>
      <w:iCs/>
      <w:lang w:eastAsia="nl-NL"/>
    </w:rPr>
  </w:style>
  <w:style w:type="character" w:customStyle="1" w:styleId="Kop6Char">
    <w:name w:val="Kop 6 Char"/>
    <w:basedOn w:val="Standaardalinea-lettertype"/>
    <w:link w:val="Kop6"/>
    <w:rsid w:val="006E3617"/>
    <w:rPr>
      <w:rFonts w:ascii="Times New Roman" w:eastAsia="Times New Roman" w:hAnsi="Times New Roman" w:cs="Times New Roman"/>
      <w:i/>
      <w:iCs/>
      <w:lang w:eastAsia="nl-NL"/>
    </w:rPr>
  </w:style>
  <w:style w:type="character" w:customStyle="1" w:styleId="Kop7Char">
    <w:name w:val="Kop 7 Char"/>
    <w:basedOn w:val="Standaardalinea-lettertype"/>
    <w:link w:val="Kop7"/>
    <w:rsid w:val="006E3617"/>
    <w:rPr>
      <w:rFonts w:ascii="Times New Roman" w:eastAsia="Times New Roman" w:hAnsi="Times New Roman" w:cs="Times New Roman"/>
      <w:b/>
      <w:bCs/>
      <w:lang w:eastAsia="nl-NL"/>
    </w:rPr>
  </w:style>
  <w:style w:type="character" w:customStyle="1" w:styleId="Kop8Char">
    <w:name w:val="Kop 8 Char"/>
    <w:basedOn w:val="Standaardalinea-lettertype"/>
    <w:link w:val="Kop8"/>
    <w:rsid w:val="006E3617"/>
    <w:rPr>
      <w:rFonts w:ascii="Times New Roman" w:eastAsia="Times New Roman" w:hAnsi="Times New Roman" w:cs="Times New Roman"/>
      <w:u w:val="single"/>
      <w:lang w:eastAsia="nl-NL"/>
    </w:rPr>
  </w:style>
  <w:style w:type="character" w:customStyle="1" w:styleId="Kop9Char">
    <w:name w:val="Kop 9 Char"/>
    <w:basedOn w:val="Standaardalinea-lettertype"/>
    <w:link w:val="Kop9"/>
    <w:rsid w:val="006E3617"/>
    <w:rPr>
      <w:rFonts w:ascii="Times New Roman" w:eastAsia="Times New Roman" w:hAnsi="Times New Roman" w:cs="Times New Roman"/>
      <w:b/>
      <w:bCs/>
      <w:sz w:val="28"/>
      <w:szCs w:val="28"/>
      <w:lang w:eastAsia="nl-NL"/>
    </w:rPr>
  </w:style>
  <w:style w:type="paragraph" w:styleId="Inhopg1">
    <w:name w:val="toc 1"/>
    <w:basedOn w:val="Standaard"/>
    <w:next w:val="Standaard"/>
    <w:autoRedefine/>
    <w:uiPriority w:val="39"/>
    <w:rsid w:val="006E3617"/>
    <w:pPr>
      <w:tabs>
        <w:tab w:val="right" w:leader="dot" w:pos="8495"/>
      </w:tabs>
      <w:spacing w:before="240"/>
    </w:pPr>
    <w:rPr>
      <w:rFonts w:asciiTheme="minorHAnsi" w:hAnsiTheme="minorHAnsi" w:cstheme="minorHAnsi"/>
      <w:bCs/>
      <w:i/>
      <w:sz w:val="20"/>
      <w:szCs w:val="20"/>
    </w:rPr>
  </w:style>
  <w:style w:type="paragraph" w:styleId="Inhopg2">
    <w:name w:val="toc 2"/>
    <w:basedOn w:val="Standaard"/>
    <w:next w:val="Standaard"/>
    <w:autoRedefine/>
    <w:uiPriority w:val="39"/>
    <w:rsid w:val="006E3617"/>
    <w:pPr>
      <w:tabs>
        <w:tab w:val="left" w:pos="880"/>
        <w:tab w:val="right" w:leader="dot" w:pos="8496"/>
      </w:tabs>
      <w:spacing w:before="120"/>
      <w:ind w:left="220"/>
    </w:pPr>
    <w:rPr>
      <w:rFonts w:asciiTheme="minorHAnsi" w:hAnsiTheme="minorHAnsi" w:cstheme="minorHAnsi"/>
      <w:i/>
      <w:iCs/>
      <w:noProof/>
      <w:sz w:val="20"/>
      <w:szCs w:val="20"/>
    </w:rPr>
  </w:style>
  <w:style w:type="paragraph" w:styleId="Inhopg3">
    <w:name w:val="toc 3"/>
    <w:basedOn w:val="Standaard"/>
    <w:next w:val="Standaard"/>
    <w:autoRedefine/>
    <w:uiPriority w:val="39"/>
    <w:rsid w:val="006E3617"/>
    <w:pPr>
      <w:tabs>
        <w:tab w:val="left" w:pos="1320"/>
        <w:tab w:val="right" w:leader="dot" w:pos="8496"/>
      </w:tabs>
      <w:ind w:left="440"/>
    </w:pPr>
    <w:rPr>
      <w:rFonts w:asciiTheme="minorHAnsi" w:hAnsiTheme="minorHAnsi" w:cstheme="minorHAnsi"/>
      <w:noProof/>
      <w:sz w:val="20"/>
      <w:szCs w:val="20"/>
    </w:rPr>
  </w:style>
  <w:style w:type="paragraph" w:styleId="Inhopg4">
    <w:name w:val="toc 4"/>
    <w:basedOn w:val="Standaard"/>
    <w:next w:val="Standaard"/>
    <w:autoRedefine/>
    <w:semiHidden/>
    <w:rsid w:val="006E3617"/>
    <w:pPr>
      <w:ind w:left="660"/>
    </w:pPr>
    <w:rPr>
      <w:rFonts w:asciiTheme="minorHAnsi" w:hAnsiTheme="minorHAnsi" w:cstheme="minorHAnsi"/>
      <w:sz w:val="20"/>
      <w:szCs w:val="20"/>
    </w:rPr>
  </w:style>
  <w:style w:type="paragraph" w:styleId="Inhopg5">
    <w:name w:val="toc 5"/>
    <w:basedOn w:val="Standaard"/>
    <w:next w:val="Standaard"/>
    <w:autoRedefine/>
    <w:semiHidden/>
    <w:rsid w:val="006E3617"/>
    <w:pPr>
      <w:ind w:left="880"/>
    </w:pPr>
    <w:rPr>
      <w:rFonts w:asciiTheme="minorHAnsi" w:hAnsiTheme="minorHAnsi" w:cstheme="minorHAnsi"/>
      <w:sz w:val="20"/>
      <w:szCs w:val="20"/>
    </w:rPr>
  </w:style>
  <w:style w:type="paragraph" w:styleId="Inhopg6">
    <w:name w:val="toc 6"/>
    <w:basedOn w:val="Standaard"/>
    <w:next w:val="Standaard"/>
    <w:autoRedefine/>
    <w:semiHidden/>
    <w:rsid w:val="006E3617"/>
    <w:pPr>
      <w:ind w:left="1100"/>
    </w:pPr>
    <w:rPr>
      <w:rFonts w:asciiTheme="minorHAnsi" w:hAnsiTheme="minorHAnsi" w:cstheme="minorHAnsi"/>
      <w:sz w:val="20"/>
      <w:szCs w:val="20"/>
    </w:rPr>
  </w:style>
  <w:style w:type="paragraph" w:styleId="Inhopg7">
    <w:name w:val="toc 7"/>
    <w:basedOn w:val="Standaard"/>
    <w:next w:val="Standaard"/>
    <w:autoRedefine/>
    <w:semiHidden/>
    <w:rsid w:val="006E3617"/>
    <w:pPr>
      <w:ind w:left="1320"/>
    </w:pPr>
    <w:rPr>
      <w:rFonts w:asciiTheme="minorHAnsi" w:hAnsiTheme="minorHAnsi" w:cstheme="minorHAnsi"/>
      <w:sz w:val="20"/>
      <w:szCs w:val="20"/>
    </w:rPr>
  </w:style>
  <w:style w:type="paragraph" w:styleId="Inhopg8">
    <w:name w:val="toc 8"/>
    <w:basedOn w:val="Standaard"/>
    <w:next w:val="Standaard"/>
    <w:autoRedefine/>
    <w:semiHidden/>
    <w:rsid w:val="006E3617"/>
    <w:pPr>
      <w:ind w:left="1540"/>
    </w:pPr>
    <w:rPr>
      <w:rFonts w:asciiTheme="minorHAnsi" w:hAnsiTheme="minorHAnsi" w:cstheme="minorHAnsi"/>
      <w:sz w:val="20"/>
      <w:szCs w:val="20"/>
    </w:rPr>
  </w:style>
  <w:style w:type="paragraph" w:styleId="Inhopg9">
    <w:name w:val="toc 9"/>
    <w:basedOn w:val="Standaard"/>
    <w:next w:val="Standaard"/>
    <w:autoRedefine/>
    <w:semiHidden/>
    <w:rsid w:val="006E3617"/>
    <w:pPr>
      <w:ind w:left="1760"/>
    </w:pPr>
    <w:rPr>
      <w:rFonts w:asciiTheme="minorHAnsi" w:hAnsiTheme="minorHAnsi" w:cstheme="minorHAnsi"/>
      <w:sz w:val="20"/>
      <w:szCs w:val="20"/>
    </w:rPr>
  </w:style>
  <w:style w:type="paragraph" w:styleId="Koptekst">
    <w:name w:val="header"/>
    <w:basedOn w:val="Standaard"/>
    <w:link w:val="KoptekstChar"/>
    <w:uiPriority w:val="99"/>
    <w:rsid w:val="006E3617"/>
    <w:pPr>
      <w:tabs>
        <w:tab w:val="center" w:pos="4536"/>
        <w:tab w:val="right" w:pos="9072"/>
      </w:tabs>
    </w:pPr>
  </w:style>
  <w:style w:type="character" w:customStyle="1" w:styleId="KoptekstChar">
    <w:name w:val="Koptekst Char"/>
    <w:basedOn w:val="Standaardalinea-lettertype"/>
    <w:link w:val="Koptekst"/>
    <w:uiPriority w:val="99"/>
    <w:rsid w:val="006E3617"/>
    <w:rPr>
      <w:rFonts w:ascii="Times New Roman" w:eastAsia="Times New Roman" w:hAnsi="Times New Roman" w:cs="Times New Roman"/>
      <w:lang w:eastAsia="nl-NL"/>
    </w:rPr>
  </w:style>
  <w:style w:type="paragraph" w:styleId="Voettekst">
    <w:name w:val="footer"/>
    <w:basedOn w:val="Standaard"/>
    <w:link w:val="VoettekstChar"/>
    <w:uiPriority w:val="99"/>
    <w:rsid w:val="006E3617"/>
    <w:pPr>
      <w:tabs>
        <w:tab w:val="center" w:pos="4536"/>
        <w:tab w:val="right" w:pos="9072"/>
      </w:tabs>
    </w:pPr>
  </w:style>
  <w:style w:type="character" w:customStyle="1" w:styleId="VoettekstChar">
    <w:name w:val="Voettekst Char"/>
    <w:basedOn w:val="Standaardalinea-lettertype"/>
    <w:link w:val="Voettekst"/>
    <w:uiPriority w:val="99"/>
    <w:rsid w:val="006E3617"/>
    <w:rPr>
      <w:rFonts w:ascii="Times New Roman" w:eastAsia="Times New Roman" w:hAnsi="Times New Roman" w:cs="Times New Roman"/>
      <w:lang w:eastAsia="nl-NL"/>
    </w:rPr>
  </w:style>
  <w:style w:type="character" w:styleId="Paginanummer">
    <w:name w:val="page number"/>
    <w:basedOn w:val="Standaardalinea-lettertype"/>
    <w:uiPriority w:val="99"/>
    <w:rsid w:val="006E3617"/>
  </w:style>
  <w:style w:type="paragraph" w:customStyle="1" w:styleId="blok">
    <w:name w:val="blok"/>
    <w:basedOn w:val="Standaard"/>
    <w:uiPriority w:val="99"/>
    <w:rsid w:val="006E3617"/>
    <w:pPr>
      <w:tabs>
        <w:tab w:val="left" w:pos="284"/>
        <w:tab w:val="left" w:pos="567"/>
        <w:tab w:val="left" w:pos="1701"/>
        <w:tab w:val="left" w:pos="7938"/>
      </w:tabs>
      <w:ind w:left="284"/>
      <w:jc w:val="both"/>
    </w:pPr>
  </w:style>
  <w:style w:type="paragraph" w:styleId="Plattetekst">
    <w:name w:val="Body Text"/>
    <w:basedOn w:val="Standaard"/>
    <w:link w:val="PlattetekstChar"/>
    <w:rsid w:val="006E3617"/>
    <w:pPr>
      <w:tabs>
        <w:tab w:val="left" w:pos="-1440"/>
        <w:tab w:val="left" w:pos="-720"/>
      </w:tabs>
    </w:pPr>
    <w:rPr>
      <w:b/>
      <w:bCs/>
    </w:rPr>
  </w:style>
  <w:style w:type="character" w:customStyle="1" w:styleId="PlattetekstChar">
    <w:name w:val="Platte tekst Char"/>
    <w:basedOn w:val="Standaardalinea-lettertype"/>
    <w:link w:val="Plattetekst"/>
    <w:rsid w:val="006E3617"/>
    <w:rPr>
      <w:rFonts w:ascii="Times New Roman" w:eastAsia="Times New Roman" w:hAnsi="Times New Roman" w:cs="Times New Roman"/>
      <w:b/>
      <w:bCs/>
      <w:lang w:eastAsia="nl-NL"/>
    </w:rPr>
  </w:style>
  <w:style w:type="character" w:styleId="Hyperlink">
    <w:name w:val="Hyperlink"/>
    <w:basedOn w:val="Standaardalinea-lettertype"/>
    <w:uiPriority w:val="99"/>
    <w:rsid w:val="006E3617"/>
    <w:rPr>
      <w:color w:val="0000FF"/>
      <w:u w:val="single"/>
    </w:rPr>
  </w:style>
  <w:style w:type="paragraph" w:styleId="Plattetekstinspringen">
    <w:name w:val="Body Text Indent"/>
    <w:basedOn w:val="Standaard"/>
    <w:link w:val="PlattetekstinspringenChar"/>
    <w:rsid w:val="006E3617"/>
    <w:pPr>
      <w:ind w:left="705" w:hanging="705"/>
    </w:pPr>
  </w:style>
  <w:style w:type="character" w:customStyle="1" w:styleId="PlattetekstinspringenChar">
    <w:name w:val="Platte tekst inspringen Char"/>
    <w:basedOn w:val="Standaardalinea-lettertype"/>
    <w:link w:val="Plattetekstinspringen"/>
    <w:rsid w:val="006E3617"/>
    <w:rPr>
      <w:rFonts w:ascii="Times New Roman" w:eastAsia="Times New Roman" w:hAnsi="Times New Roman" w:cs="Times New Roman"/>
      <w:lang w:eastAsia="nl-NL"/>
    </w:rPr>
  </w:style>
  <w:style w:type="paragraph" w:styleId="Voetnoottekst">
    <w:name w:val="footnote text"/>
    <w:basedOn w:val="Standaard"/>
    <w:link w:val="VoetnoottekstChar"/>
    <w:uiPriority w:val="99"/>
    <w:semiHidden/>
    <w:rsid w:val="006E3617"/>
    <w:rPr>
      <w:sz w:val="20"/>
      <w:szCs w:val="20"/>
    </w:rPr>
  </w:style>
  <w:style w:type="character" w:customStyle="1" w:styleId="VoetnoottekstChar">
    <w:name w:val="Voetnoottekst Char"/>
    <w:basedOn w:val="Standaardalinea-lettertype"/>
    <w:link w:val="Voetnoottekst"/>
    <w:uiPriority w:val="99"/>
    <w:semiHidden/>
    <w:rsid w:val="006E3617"/>
    <w:rPr>
      <w:rFonts w:ascii="Times New Roman" w:eastAsia="Times New Roman" w:hAnsi="Times New Roman" w:cs="Times New Roman"/>
      <w:sz w:val="20"/>
      <w:szCs w:val="20"/>
      <w:lang w:eastAsia="nl-NL"/>
    </w:rPr>
  </w:style>
  <w:style w:type="character" w:styleId="Voetnootmarkering">
    <w:name w:val="footnote reference"/>
    <w:basedOn w:val="Standaardalinea-lettertype"/>
    <w:uiPriority w:val="99"/>
    <w:semiHidden/>
    <w:rsid w:val="006E3617"/>
    <w:rPr>
      <w:vertAlign w:val="superscript"/>
    </w:rPr>
  </w:style>
  <w:style w:type="paragraph" w:styleId="Plattetekstinspringen2">
    <w:name w:val="Body Text Indent 2"/>
    <w:basedOn w:val="Standaard"/>
    <w:link w:val="Plattetekstinspringen2Char"/>
    <w:uiPriority w:val="99"/>
    <w:rsid w:val="006E3617"/>
    <w:pPr>
      <w:widowControl w:val="0"/>
      <w:tabs>
        <w:tab w:val="left" w:pos="0"/>
        <w:tab w:val="left" w:pos="600"/>
        <w:tab w:val="left" w:pos="1200"/>
        <w:tab w:val="left" w:pos="1801"/>
        <w:tab w:val="left" w:pos="2405"/>
        <w:tab w:val="left" w:pos="3006"/>
        <w:tab w:val="left" w:pos="3606"/>
        <w:tab w:val="left" w:pos="4206"/>
        <w:tab w:val="left" w:pos="4807"/>
        <w:tab w:val="left" w:pos="5411"/>
        <w:tab w:val="left" w:pos="6012"/>
        <w:tab w:val="left" w:pos="6612"/>
        <w:tab w:val="left" w:pos="7212"/>
        <w:tab w:val="left" w:pos="7813"/>
        <w:tab w:val="left" w:pos="8417"/>
      </w:tabs>
      <w:suppressAutoHyphens/>
      <w:ind w:left="600" w:hanging="600"/>
    </w:pPr>
    <w:rPr>
      <w:rFonts w:ascii="Univers" w:hAnsi="Univers" w:cs="Univers"/>
      <w:spacing w:val="-2"/>
    </w:rPr>
  </w:style>
  <w:style w:type="character" w:customStyle="1" w:styleId="Plattetekstinspringen2Char">
    <w:name w:val="Platte tekst inspringen 2 Char"/>
    <w:basedOn w:val="Standaardalinea-lettertype"/>
    <w:link w:val="Plattetekstinspringen2"/>
    <w:uiPriority w:val="99"/>
    <w:rsid w:val="006E3617"/>
    <w:rPr>
      <w:rFonts w:ascii="Univers" w:eastAsia="Times New Roman" w:hAnsi="Univers" w:cs="Univers"/>
      <w:spacing w:val="-2"/>
      <w:lang w:eastAsia="nl-NL"/>
    </w:rPr>
  </w:style>
  <w:style w:type="paragraph" w:customStyle="1" w:styleId="Dokument1">
    <w:name w:val="Dokument 1"/>
    <w:uiPriority w:val="99"/>
    <w:rsid w:val="006E3617"/>
    <w:pPr>
      <w:keepNext/>
      <w:keepLines/>
      <w:widowControl w:val="0"/>
      <w:tabs>
        <w:tab w:val="left" w:pos="-720"/>
      </w:tabs>
      <w:suppressAutoHyphens/>
      <w:spacing w:after="0" w:line="240" w:lineRule="auto"/>
    </w:pPr>
    <w:rPr>
      <w:rFonts w:ascii="Univers" w:eastAsia="Times New Roman" w:hAnsi="Univers" w:cs="Univers"/>
      <w:sz w:val="20"/>
      <w:szCs w:val="20"/>
      <w:lang w:val="en-US" w:eastAsia="nl-NL"/>
    </w:rPr>
  </w:style>
  <w:style w:type="paragraph" w:styleId="Plattetekst2">
    <w:name w:val="Body Text 2"/>
    <w:basedOn w:val="Standaard"/>
    <w:link w:val="Plattetekst2Char"/>
    <w:rsid w:val="006E3617"/>
    <w:pPr>
      <w:pBdr>
        <w:top w:val="single" w:sz="4" w:space="1" w:color="auto"/>
        <w:left w:val="single" w:sz="4" w:space="4" w:color="auto"/>
        <w:bottom w:val="single" w:sz="4" w:space="1" w:color="auto"/>
        <w:right w:val="single" w:sz="4" w:space="4" w:color="auto"/>
      </w:pBdr>
    </w:pPr>
    <w:rPr>
      <w:i/>
      <w:iCs/>
      <w:spacing w:val="-2"/>
    </w:rPr>
  </w:style>
  <w:style w:type="character" w:customStyle="1" w:styleId="Plattetekst2Char">
    <w:name w:val="Platte tekst 2 Char"/>
    <w:basedOn w:val="Standaardalinea-lettertype"/>
    <w:link w:val="Plattetekst2"/>
    <w:rsid w:val="006E3617"/>
    <w:rPr>
      <w:rFonts w:ascii="Times New Roman" w:eastAsia="Times New Roman" w:hAnsi="Times New Roman" w:cs="Times New Roman"/>
      <w:i/>
      <w:iCs/>
      <w:spacing w:val="-2"/>
      <w:lang w:eastAsia="nl-NL"/>
    </w:rPr>
  </w:style>
  <w:style w:type="paragraph" w:styleId="Lijstopsomteken">
    <w:name w:val="List Bullet"/>
    <w:basedOn w:val="Standaard"/>
    <w:autoRedefine/>
    <w:uiPriority w:val="99"/>
    <w:rsid w:val="006E3617"/>
    <w:pPr>
      <w:widowControl w:val="0"/>
    </w:pPr>
    <w:rPr>
      <w:spacing w:val="-2"/>
      <w:sz w:val="20"/>
      <w:szCs w:val="20"/>
    </w:rPr>
  </w:style>
  <w:style w:type="paragraph" w:styleId="Plattetekst3">
    <w:name w:val="Body Text 3"/>
    <w:basedOn w:val="Standaard"/>
    <w:link w:val="Plattetekst3Char"/>
    <w:rsid w:val="006E3617"/>
    <w:rPr>
      <w:b/>
      <w:bCs/>
      <w:i/>
      <w:iCs/>
    </w:rPr>
  </w:style>
  <w:style w:type="character" w:customStyle="1" w:styleId="Plattetekst3Char">
    <w:name w:val="Platte tekst 3 Char"/>
    <w:basedOn w:val="Standaardalinea-lettertype"/>
    <w:link w:val="Plattetekst3"/>
    <w:rsid w:val="006E3617"/>
    <w:rPr>
      <w:rFonts w:ascii="Times New Roman" w:eastAsia="Times New Roman" w:hAnsi="Times New Roman" w:cs="Times New Roman"/>
      <w:b/>
      <w:bCs/>
      <w:i/>
      <w:iCs/>
      <w:lang w:eastAsia="nl-NL"/>
    </w:rPr>
  </w:style>
  <w:style w:type="paragraph" w:styleId="Lijst">
    <w:name w:val="List"/>
    <w:basedOn w:val="Standaard"/>
    <w:uiPriority w:val="99"/>
    <w:rsid w:val="006E3617"/>
    <w:pPr>
      <w:widowControl w:val="0"/>
      <w:ind w:left="283" w:hanging="283"/>
    </w:pPr>
    <w:rPr>
      <w:rFonts w:ascii="Univers" w:hAnsi="Univers" w:cs="Univers"/>
      <w:spacing w:val="-2"/>
    </w:rPr>
  </w:style>
  <w:style w:type="paragraph" w:styleId="Normaalweb">
    <w:name w:val="Normal (Web)"/>
    <w:basedOn w:val="Standaard"/>
    <w:uiPriority w:val="99"/>
    <w:rsid w:val="006E3617"/>
    <w:pPr>
      <w:spacing w:before="100" w:beforeAutospacing="1" w:after="100" w:afterAutospacing="1"/>
    </w:pPr>
    <w:rPr>
      <w:rFonts w:ascii="Arial Unicode MS" w:hAnsi="Arial Unicode MS" w:cs="Arial Unicode MS"/>
      <w:color w:val="FFFFFF"/>
      <w:sz w:val="24"/>
      <w:szCs w:val="24"/>
    </w:rPr>
  </w:style>
  <w:style w:type="paragraph" w:styleId="Plattetekstinspringen3">
    <w:name w:val="Body Text Indent 3"/>
    <w:basedOn w:val="Standaard"/>
    <w:link w:val="Plattetekstinspringen3Char"/>
    <w:uiPriority w:val="99"/>
    <w:rsid w:val="006E3617"/>
    <w:pPr>
      <w:tabs>
        <w:tab w:val="left" w:pos="0"/>
        <w:tab w:val="left" w:pos="426"/>
        <w:tab w:val="left" w:pos="1200"/>
        <w:tab w:val="left" w:pos="1801"/>
        <w:tab w:val="left" w:pos="2405"/>
        <w:tab w:val="left" w:pos="3006"/>
        <w:tab w:val="left" w:pos="3606"/>
        <w:tab w:val="left" w:pos="4206"/>
        <w:tab w:val="left" w:pos="4807"/>
        <w:tab w:val="left" w:pos="5411"/>
        <w:tab w:val="left" w:pos="6012"/>
        <w:tab w:val="left" w:pos="6612"/>
        <w:tab w:val="left" w:pos="7212"/>
        <w:tab w:val="left" w:pos="7813"/>
        <w:tab w:val="left" w:pos="8417"/>
      </w:tabs>
      <w:suppressAutoHyphens/>
      <w:ind w:left="426" w:hanging="426"/>
    </w:pPr>
  </w:style>
  <w:style w:type="character" w:customStyle="1" w:styleId="Plattetekstinspringen3Char">
    <w:name w:val="Platte tekst inspringen 3 Char"/>
    <w:basedOn w:val="Standaardalinea-lettertype"/>
    <w:link w:val="Plattetekstinspringen3"/>
    <w:uiPriority w:val="99"/>
    <w:rsid w:val="006E3617"/>
    <w:rPr>
      <w:rFonts w:ascii="Times New Roman" w:eastAsia="Times New Roman" w:hAnsi="Times New Roman" w:cs="Times New Roman"/>
      <w:lang w:eastAsia="nl-NL"/>
    </w:rPr>
  </w:style>
  <w:style w:type="character" w:styleId="Nadruk">
    <w:name w:val="Emphasis"/>
    <w:basedOn w:val="Standaardalinea-lettertype"/>
    <w:uiPriority w:val="20"/>
    <w:qFormat/>
    <w:rsid w:val="006E3617"/>
    <w:rPr>
      <w:i/>
      <w:iCs/>
    </w:rPr>
  </w:style>
  <w:style w:type="character" w:styleId="GevolgdeHyperlink">
    <w:name w:val="FollowedHyperlink"/>
    <w:basedOn w:val="Standaardalinea-lettertype"/>
    <w:rsid w:val="006E3617"/>
    <w:rPr>
      <w:color w:val="800080"/>
      <w:u w:val="single"/>
    </w:rPr>
  </w:style>
  <w:style w:type="paragraph" w:styleId="Tekstopmerking">
    <w:name w:val="annotation text"/>
    <w:basedOn w:val="Standaard"/>
    <w:link w:val="TekstopmerkingChar"/>
    <w:uiPriority w:val="99"/>
    <w:rsid w:val="006E3617"/>
    <w:pPr>
      <w:widowControl w:val="0"/>
    </w:pPr>
    <w:rPr>
      <w:rFonts w:ascii="Univers" w:hAnsi="Univers" w:cs="Univers"/>
      <w:spacing w:val="-2"/>
      <w:sz w:val="20"/>
      <w:szCs w:val="20"/>
    </w:rPr>
  </w:style>
  <w:style w:type="character" w:customStyle="1" w:styleId="TekstopmerkingChar">
    <w:name w:val="Tekst opmerking Char"/>
    <w:basedOn w:val="Standaardalinea-lettertype"/>
    <w:link w:val="Tekstopmerking"/>
    <w:uiPriority w:val="99"/>
    <w:rsid w:val="006E3617"/>
    <w:rPr>
      <w:rFonts w:ascii="Univers" w:eastAsia="Times New Roman" w:hAnsi="Univers" w:cs="Univers"/>
      <w:spacing w:val="-2"/>
      <w:sz w:val="20"/>
      <w:szCs w:val="20"/>
      <w:lang w:eastAsia="nl-NL"/>
    </w:rPr>
  </w:style>
  <w:style w:type="paragraph" w:customStyle="1" w:styleId="bronvermelding">
    <w:name w:val="bronvermelding"/>
    <w:basedOn w:val="Standaard"/>
    <w:uiPriority w:val="99"/>
    <w:rsid w:val="006E3617"/>
    <w:pPr>
      <w:widowControl w:val="0"/>
      <w:tabs>
        <w:tab w:val="right" w:pos="9360"/>
      </w:tabs>
      <w:suppressAutoHyphens/>
    </w:pPr>
    <w:rPr>
      <w:rFonts w:ascii="Univers" w:hAnsi="Univers" w:cs="Univers"/>
      <w:spacing w:val="-2"/>
      <w:lang w:val="en-US"/>
    </w:rPr>
  </w:style>
  <w:style w:type="character" w:styleId="Verwijzingopmerking">
    <w:name w:val="annotation reference"/>
    <w:basedOn w:val="Standaardalinea-lettertype"/>
    <w:uiPriority w:val="99"/>
    <w:semiHidden/>
    <w:rsid w:val="006E3617"/>
    <w:rPr>
      <w:sz w:val="16"/>
      <w:szCs w:val="16"/>
    </w:rPr>
  </w:style>
  <w:style w:type="paragraph" w:customStyle="1" w:styleId="kopwendy1">
    <w:name w:val="kopwendy1"/>
    <w:basedOn w:val="Standaard"/>
    <w:autoRedefine/>
    <w:uiPriority w:val="99"/>
    <w:rsid w:val="006E3617"/>
    <w:pPr>
      <w:numPr>
        <w:numId w:val="1"/>
      </w:numPr>
    </w:pPr>
    <w:rPr>
      <w:rFonts w:ascii="Arial" w:hAnsi="Arial" w:cs="Arial"/>
      <w:b/>
      <w:bCs/>
      <w:spacing w:val="-2"/>
      <w:u w:val="single"/>
    </w:rPr>
  </w:style>
  <w:style w:type="paragraph" w:styleId="Tekstzonderopmaak">
    <w:name w:val="Plain Text"/>
    <w:basedOn w:val="Standaard"/>
    <w:link w:val="TekstzonderopmaakChar"/>
    <w:uiPriority w:val="99"/>
    <w:rsid w:val="006E3617"/>
    <w:rPr>
      <w:rFonts w:ascii="Courier New" w:hAnsi="Courier New" w:cs="Courier New"/>
      <w:sz w:val="20"/>
      <w:szCs w:val="20"/>
    </w:rPr>
  </w:style>
  <w:style w:type="character" w:customStyle="1" w:styleId="TekstzonderopmaakChar">
    <w:name w:val="Tekst zonder opmaak Char"/>
    <w:basedOn w:val="Standaardalinea-lettertype"/>
    <w:link w:val="Tekstzonderopmaak"/>
    <w:uiPriority w:val="99"/>
    <w:rsid w:val="006E3617"/>
    <w:rPr>
      <w:rFonts w:ascii="Courier New" w:eastAsia="Times New Roman" w:hAnsi="Courier New" w:cs="Courier New"/>
      <w:sz w:val="20"/>
      <w:szCs w:val="20"/>
      <w:lang w:eastAsia="nl-NL"/>
    </w:rPr>
  </w:style>
  <w:style w:type="table" w:styleId="Tabelraster">
    <w:name w:val="Table Grid"/>
    <w:basedOn w:val="Standaardtabel"/>
    <w:uiPriority w:val="39"/>
    <w:rsid w:val="006E3617"/>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waar">
    <w:name w:val="Strong"/>
    <w:basedOn w:val="Standaardalinea-lettertype"/>
    <w:uiPriority w:val="22"/>
    <w:qFormat/>
    <w:rsid w:val="006E3617"/>
    <w:rPr>
      <w:b/>
      <w:bCs/>
    </w:rPr>
  </w:style>
  <w:style w:type="paragraph" w:customStyle="1" w:styleId="KOP2Yolande">
    <w:name w:val="KOP 2 Yolande"/>
    <w:basedOn w:val="Standaard"/>
    <w:uiPriority w:val="99"/>
    <w:rsid w:val="006E3617"/>
    <w:rPr>
      <w:rFonts w:ascii="Arial" w:hAnsi="Arial" w:cs="Arial"/>
      <w:b/>
      <w:bCs/>
      <w:sz w:val="24"/>
      <w:szCs w:val="24"/>
      <w:lang w:val="en-GB" w:eastAsia="en-US"/>
    </w:rPr>
  </w:style>
  <w:style w:type="paragraph" w:customStyle="1" w:styleId="KOP1Yolande">
    <w:name w:val="KOP 1 Yolande"/>
    <w:basedOn w:val="Kop1"/>
    <w:uiPriority w:val="99"/>
    <w:rsid w:val="006E3617"/>
    <w:rPr>
      <w:rFonts w:ascii="Arial" w:hAnsi="Arial" w:cs="Arial"/>
      <w:caps w:val="0"/>
      <w:kern w:val="0"/>
      <w:lang w:eastAsia="en-US"/>
    </w:rPr>
  </w:style>
  <w:style w:type="paragraph" w:styleId="Ballontekst">
    <w:name w:val="Balloon Text"/>
    <w:basedOn w:val="Standaard"/>
    <w:link w:val="BallontekstChar"/>
    <w:uiPriority w:val="99"/>
    <w:semiHidden/>
    <w:rsid w:val="006E3617"/>
    <w:rPr>
      <w:rFonts w:ascii="Tahoma" w:hAnsi="Tahoma" w:cs="Tahoma"/>
      <w:sz w:val="16"/>
      <w:szCs w:val="16"/>
    </w:rPr>
  </w:style>
  <w:style w:type="character" w:customStyle="1" w:styleId="BallontekstChar">
    <w:name w:val="Ballontekst Char"/>
    <w:basedOn w:val="Standaardalinea-lettertype"/>
    <w:link w:val="Ballontekst"/>
    <w:uiPriority w:val="99"/>
    <w:semiHidden/>
    <w:rsid w:val="006E3617"/>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rsid w:val="006E3617"/>
    <w:pPr>
      <w:widowControl/>
    </w:pPr>
    <w:rPr>
      <w:rFonts w:ascii="Times New Roman" w:hAnsi="Times New Roman" w:cs="Times New Roman"/>
      <w:b/>
      <w:bCs/>
      <w:spacing w:val="0"/>
    </w:rPr>
  </w:style>
  <w:style w:type="character" w:customStyle="1" w:styleId="OnderwerpvanopmerkingChar">
    <w:name w:val="Onderwerp van opmerking Char"/>
    <w:basedOn w:val="TekstopmerkingChar"/>
    <w:link w:val="Onderwerpvanopmerking"/>
    <w:uiPriority w:val="99"/>
    <w:semiHidden/>
    <w:rsid w:val="006E3617"/>
    <w:rPr>
      <w:rFonts w:ascii="Times New Roman" w:eastAsia="Times New Roman" w:hAnsi="Times New Roman" w:cs="Times New Roman"/>
      <w:b/>
      <w:bCs/>
      <w:spacing w:val="-2"/>
      <w:sz w:val="20"/>
      <w:szCs w:val="20"/>
      <w:lang w:eastAsia="nl-NL"/>
    </w:rPr>
  </w:style>
  <w:style w:type="paragraph" w:styleId="Lijstalinea">
    <w:name w:val="List Paragraph"/>
    <w:basedOn w:val="Standaard"/>
    <w:uiPriority w:val="34"/>
    <w:qFormat/>
    <w:rsid w:val="006E3617"/>
    <w:pPr>
      <w:spacing w:after="200" w:line="276" w:lineRule="auto"/>
      <w:ind w:left="720"/>
    </w:pPr>
    <w:rPr>
      <w:rFonts w:ascii="Calibri" w:hAnsi="Calibri" w:cs="Calibri"/>
      <w:lang w:eastAsia="en-US"/>
    </w:rPr>
  </w:style>
  <w:style w:type="character" w:customStyle="1" w:styleId="apple-style-span">
    <w:name w:val="apple-style-span"/>
    <w:basedOn w:val="Standaardalinea-lettertype"/>
    <w:uiPriority w:val="99"/>
    <w:rsid w:val="006E3617"/>
  </w:style>
  <w:style w:type="paragraph" w:customStyle="1" w:styleId="Lijstalinea1">
    <w:name w:val="Lijstalinea1"/>
    <w:basedOn w:val="Standaard"/>
    <w:uiPriority w:val="99"/>
    <w:rsid w:val="006E3617"/>
    <w:pPr>
      <w:ind w:left="720"/>
    </w:pPr>
    <w:rPr>
      <w:rFonts w:ascii="Calibri" w:hAnsi="Calibri" w:cs="Calibri"/>
    </w:rPr>
  </w:style>
  <w:style w:type="paragraph" w:styleId="Kopvaninhoudsopgave">
    <w:name w:val="TOC Heading"/>
    <w:basedOn w:val="Kop1"/>
    <w:next w:val="Standaard"/>
    <w:uiPriority w:val="39"/>
    <w:qFormat/>
    <w:rsid w:val="006E3617"/>
    <w:pPr>
      <w:keepLines/>
      <w:spacing w:before="480" w:line="276" w:lineRule="auto"/>
      <w:outlineLvl w:val="9"/>
    </w:pPr>
    <w:rPr>
      <w:rFonts w:ascii="Cambria" w:hAnsi="Cambria" w:cs="Cambria"/>
      <w:caps w:val="0"/>
      <w:color w:val="365F91"/>
      <w:kern w:val="0"/>
      <w:lang w:val="en-GB" w:eastAsia="en-GB"/>
    </w:rPr>
  </w:style>
  <w:style w:type="paragraph" w:styleId="Geenafstand">
    <w:name w:val="No Spacing"/>
    <w:link w:val="GeenafstandChar"/>
    <w:uiPriority w:val="1"/>
    <w:qFormat/>
    <w:rsid w:val="006E3617"/>
    <w:pPr>
      <w:spacing w:after="0" w:line="240" w:lineRule="auto"/>
    </w:pPr>
    <w:rPr>
      <w:rFonts w:ascii="Times New Roman" w:eastAsia="Times New Roman" w:hAnsi="Times New Roman" w:cs="Times New Roman"/>
      <w:lang w:eastAsia="nl-NL"/>
    </w:rPr>
  </w:style>
  <w:style w:type="character" w:customStyle="1" w:styleId="GeenafstandChar">
    <w:name w:val="Geen afstand Char"/>
    <w:basedOn w:val="Standaardalinea-lettertype"/>
    <w:link w:val="Geenafstand"/>
    <w:uiPriority w:val="1"/>
    <w:rsid w:val="006E3617"/>
    <w:rPr>
      <w:rFonts w:ascii="Times New Roman" w:eastAsia="Times New Roman" w:hAnsi="Times New Roman" w:cs="Times New Roman"/>
      <w:lang w:eastAsia="nl-NL"/>
    </w:rPr>
  </w:style>
  <w:style w:type="paragraph" w:customStyle="1" w:styleId="Huisstijl-Gegevens">
    <w:name w:val="Huisstijl-Gegevens"/>
    <w:basedOn w:val="Standaard"/>
    <w:qFormat/>
    <w:rsid w:val="006E3617"/>
    <w:pPr>
      <w:spacing w:line="280" w:lineRule="atLeast"/>
    </w:pPr>
    <w:rPr>
      <w:rFonts w:ascii="Constantia" w:hAnsi="Constantia" w:cs="Constantia"/>
      <w:noProof/>
      <w:lang w:eastAsia="en-US"/>
    </w:rPr>
  </w:style>
  <w:style w:type="character" w:customStyle="1" w:styleId="Intensievebenadrukking1">
    <w:name w:val="Intensieve benadrukking1"/>
    <w:basedOn w:val="Standaardalinea-lettertype"/>
    <w:uiPriority w:val="99"/>
    <w:rsid w:val="006E3617"/>
    <w:rPr>
      <w:b/>
      <w:bCs/>
      <w:i/>
      <w:iCs/>
      <w:color w:val="auto"/>
    </w:rPr>
  </w:style>
  <w:style w:type="paragraph" w:customStyle="1" w:styleId="Geenafstand1">
    <w:name w:val="Geen afstand1"/>
    <w:uiPriority w:val="99"/>
    <w:rsid w:val="006E3617"/>
    <w:pPr>
      <w:spacing w:after="0" w:line="240" w:lineRule="auto"/>
    </w:pPr>
    <w:rPr>
      <w:rFonts w:ascii="Times New Roman" w:eastAsia="Times New Roman" w:hAnsi="Times New Roman" w:cs="Times New Roman"/>
      <w:lang w:eastAsia="nl-NL"/>
    </w:rPr>
  </w:style>
  <w:style w:type="paragraph" w:styleId="Datum">
    <w:name w:val="Date"/>
    <w:basedOn w:val="Standaard"/>
    <w:next w:val="Standaard"/>
    <w:link w:val="DatumChar"/>
    <w:rsid w:val="006E3617"/>
    <w:rPr>
      <w:szCs w:val="24"/>
    </w:rPr>
  </w:style>
  <w:style w:type="character" w:customStyle="1" w:styleId="DatumChar">
    <w:name w:val="Datum Char"/>
    <w:basedOn w:val="Standaardalinea-lettertype"/>
    <w:link w:val="Datum"/>
    <w:rsid w:val="006E3617"/>
    <w:rPr>
      <w:rFonts w:ascii="Times New Roman" w:eastAsia="Times New Roman" w:hAnsi="Times New Roman" w:cs="Times New Roman"/>
      <w:szCs w:val="24"/>
      <w:lang w:eastAsia="nl-NL"/>
    </w:rPr>
  </w:style>
  <w:style w:type="paragraph" w:styleId="Titel">
    <w:name w:val="Title"/>
    <w:basedOn w:val="Standaard"/>
    <w:next w:val="Standaard"/>
    <w:link w:val="TitelChar"/>
    <w:qFormat/>
    <w:rsid w:val="006E361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rsid w:val="006E3617"/>
    <w:rPr>
      <w:rFonts w:asciiTheme="majorHAnsi" w:eastAsiaTheme="majorEastAsia" w:hAnsiTheme="majorHAnsi" w:cstheme="majorBidi"/>
      <w:color w:val="323E4F" w:themeColor="text2" w:themeShade="BF"/>
      <w:spacing w:val="5"/>
      <w:kern w:val="28"/>
      <w:sz w:val="52"/>
      <w:szCs w:val="52"/>
      <w:lang w:eastAsia="nl-NL"/>
    </w:rPr>
  </w:style>
  <w:style w:type="character" w:styleId="Subtielebenadrukking">
    <w:name w:val="Subtle Emphasis"/>
    <w:basedOn w:val="Standaardalinea-lettertype"/>
    <w:uiPriority w:val="19"/>
    <w:qFormat/>
    <w:rsid w:val="006E3617"/>
    <w:rPr>
      <w:i/>
      <w:iCs/>
      <w:color w:val="808080" w:themeColor="text1" w:themeTint="7F"/>
    </w:rPr>
  </w:style>
  <w:style w:type="character" w:styleId="Intensievebenadrukking">
    <w:name w:val="Intense Emphasis"/>
    <w:basedOn w:val="Standaardalinea-lettertype"/>
    <w:uiPriority w:val="21"/>
    <w:qFormat/>
    <w:rsid w:val="006E3617"/>
    <w:rPr>
      <w:b/>
      <w:bCs/>
      <w:i/>
      <w:iCs/>
      <w:color w:val="5B9BD5" w:themeColor="accent1"/>
    </w:rPr>
  </w:style>
  <w:style w:type="paragraph" w:styleId="Bijschrift">
    <w:name w:val="caption"/>
    <w:basedOn w:val="Standaard"/>
    <w:next w:val="Standaard"/>
    <w:uiPriority w:val="35"/>
    <w:qFormat/>
    <w:rsid w:val="006E3617"/>
    <w:pPr>
      <w:jc w:val="right"/>
    </w:pPr>
    <w:rPr>
      <w:b/>
      <w:bCs/>
      <w:i/>
      <w:iCs/>
      <w:sz w:val="20"/>
      <w:szCs w:val="24"/>
      <w:lang w:val="en-GB" w:eastAsia="en-US"/>
    </w:rPr>
  </w:style>
  <w:style w:type="paragraph" w:customStyle="1" w:styleId="inhopg60">
    <w:name w:val="inhopg 6"/>
    <w:basedOn w:val="Standaard"/>
    <w:rsid w:val="006E3617"/>
    <w:pPr>
      <w:widowControl w:val="0"/>
      <w:tabs>
        <w:tab w:val="right" w:pos="9360"/>
      </w:tabs>
      <w:suppressAutoHyphens/>
      <w:ind w:left="720" w:hanging="720"/>
    </w:pPr>
    <w:rPr>
      <w:rFonts w:ascii="Univers" w:hAnsi="Univers"/>
      <w:snapToGrid w:val="0"/>
      <w:sz w:val="20"/>
      <w:szCs w:val="20"/>
      <w:lang w:val="en-US"/>
    </w:rPr>
  </w:style>
  <w:style w:type="paragraph" w:styleId="Documentstructuur">
    <w:name w:val="Document Map"/>
    <w:basedOn w:val="Standaard"/>
    <w:link w:val="DocumentstructuurChar"/>
    <w:semiHidden/>
    <w:rsid w:val="006E3617"/>
    <w:pPr>
      <w:shd w:val="clear" w:color="auto" w:fill="000080"/>
    </w:pPr>
    <w:rPr>
      <w:rFonts w:ascii="Tahoma" w:hAnsi="Tahoma" w:cs="Tahoma"/>
      <w:sz w:val="20"/>
      <w:szCs w:val="20"/>
      <w:lang w:eastAsia="en-US"/>
    </w:rPr>
  </w:style>
  <w:style w:type="character" w:customStyle="1" w:styleId="DocumentstructuurChar">
    <w:name w:val="Documentstructuur Char"/>
    <w:basedOn w:val="Standaardalinea-lettertype"/>
    <w:link w:val="Documentstructuur"/>
    <w:semiHidden/>
    <w:rsid w:val="006E3617"/>
    <w:rPr>
      <w:rFonts w:ascii="Tahoma" w:eastAsia="Times New Roman" w:hAnsi="Tahoma" w:cs="Tahoma"/>
      <w:sz w:val="20"/>
      <w:szCs w:val="20"/>
      <w:shd w:val="clear" w:color="auto" w:fill="000080"/>
    </w:rPr>
  </w:style>
  <w:style w:type="paragraph" w:customStyle="1" w:styleId="kop20">
    <w:name w:val="kop 2"/>
    <w:basedOn w:val="Kop2"/>
    <w:link w:val="kop2Char0"/>
    <w:rsid w:val="006E3617"/>
    <w:rPr>
      <w:rFonts w:eastAsia="Arial Unicode MS"/>
      <w:szCs w:val="24"/>
    </w:rPr>
  </w:style>
  <w:style w:type="character" w:customStyle="1" w:styleId="kop2Char0">
    <w:name w:val="kop 2 Char"/>
    <w:basedOn w:val="Kop2Char"/>
    <w:link w:val="kop20"/>
    <w:rsid w:val="006E3617"/>
    <w:rPr>
      <w:rFonts w:ascii="Times New Roman" w:eastAsia="Arial Unicode MS" w:hAnsi="Times New Roman" w:cs="Times New Roman"/>
      <w:b/>
      <w:bCs/>
      <w:sz w:val="28"/>
      <w:szCs w:val="24"/>
      <w:lang w:eastAsia="nl-NL"/>
    </w:rPr>
  </w:style>
  <w:style w:type="character" w:customStyle="1" w:styleId="msoins0">
    <w:name w:val="msoins"/>
    <w:rsid w:val="006E3617"/>
    <w:rPr>
      <w:rFonts w:cs="Times New Roman"/>
    </w:rPr>
  </w:style>
  <w:style w:type="paragraph" w:styleId="Revisie">
    <w:name w:val="Revision"/>
    <w:hidden/>
    <w:uiPriority w:val="99"/>
    <w:semiHidden/>
    <w:rsid w:val="006E3617"/>
    <w:pPr>
      <w:spacing w:after="0" w:line="240" w:lineRule="auto"/>
    </w:pPr>
    <w:rPr>
      <w:rFonts w:ascii="Times New Roman" w:eastAsia="Times New Roman" w:hAnsi="Times New Roman" w:cs="Times New Roman"/>
      <w:lang w:eastAsia="nl-NL"/>
    </w:rPr>
  </w:style>
  <w:style w:type="table" w:customStyle="1" w:styleId="Tabelraster1">
    <w:name w:val="Tabelraster1"/>
    <w:basedOn w:val="Standaardtabel"/>
    <w:next w:val="Tabelraster"/>
    <w:uiPriority w:val="59"/>
    <w:rsid w:val="006E3617"/>
    <w:pPr>
      <w:spacing w:after="0" w:line="240" w:lineRule="auto"/>
    </w:pPr>
    <w:rPr>
      <w:rFonts w:ascii="Palatino Linotype" w:eastAsia="Calibri" w:hAnsi="Palatino Linotype" w:cs="Times New Roman"/>
      <w:color w:val="00000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raster5">
    <w:name w:val="Tabelraster5"/>
    <w:basedOn w:val="Standaardtabel"/>
    <w:next w:val="Tabelraster"/>
    <w:uiPriority w:val="39"/>
    <w:rsid w:val="006E361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itaat">
    <w:name w:val="HTML Cite"/>
    <w:basedOn w:val="Standaardalinea-lettertype"/>
    <w:uiPriority w:val="99"/>
    <w:semiHidden/>
    <w:unhideWhenUsed/>
    <w:rsid w:val="006E3617"/>
    <w:rPr>
      <w:i w:val="0"/>
      <w:iCs w:val="0"/>
      <w:color w:val="006D21"/>
    </w:rPr>
  </w:style>
  <w:style w:type="paragraph" w:customStyle="1" w:styleId="Default">
    <w:name w:val="Default"/>
    <w:rsid w:val="006E3617"/>
    <w:pPr>
      <w:autoSpaceDE w:val="0"/>
      <w:autoSpaceDN w:val="0"/>
      <w:adjustRightInd w:val="0"/>
      <w:spacing w:after="0" w:line="240" w:lineRule="auto"/>
    </w:pPr>
    <w:rPr>
      <w:rFonts w:ascii="Calibri" w:hAnsi="Calibri" w:cs="Calibri"/>
      <w:color w:val="000000"/>
      <w:sz w:val="24"/>
      <w:szCs w:val="24"/>
    </w:rPr>
  </w:style>
  <w:style w:type="table" w:customStyle="1" w:styleId="Tabelraster2">
    <w:name w:val="Tabelraster2"/>
    <w:basedOn w:val="Standaardtabel"/>
    <w:next w:val="Tabelraster"/>
    <w:uiPriority w:val="39"/>
    <w:rsid w:val="006E3617"/>
    <w:pPr>
      <w:spacing w:after="0" w:line="240" w:lineRule="auto"/>
    </w:pPr>
    <w:rPr>
      <w:rFonts w:ascii="Calibri" w:eastAsia="Times New Roman" w:hAnsi="Calibri"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6E3617"/>
    <w:pPr>
      <w:spacing w:after="0" w:line="240" w:lineRule="auto"/>
    </w:pPr>
    <w:rPr>
      <w:rFonts w:ascii="Calibri" w:eastAsia="Times New Roman" w:hAnsi="Calibri"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Standaard"/>
    <w:rsid w:val="006E3617"/>
    <w:pPr>
      <w:spacing w:after="180" w:line="180" w:lineRule="atLeast"/>
    </w:pPr>
    <w:rPr>
      <w:rFonts w:eastAsiaTheme="minorHAnsi"/>
      <w:color w:val="000000"/>
      <w:sz w:val="16"/>
      <w:szCs w:val="16"/>
    </w:rPr>
  </w:style>
  <w:style w:type="character" w:customStyle="1" w:styleId="s1">
    <w:name w:val="s1"/>
    <w:basedOn w:val="Standaardalinea-lettertype"/>
    <w:rsid w:val="006E3617"/>
  </w:style>
  <w:style w:type="character" w:customStyle="1" w:styleId="apple-converted-space">
    <w:name w:val="apple-converted-space"/>
    <w:basedOn w:val="Standaardalinea-lettertype"/>
    <w:rsid w:val="006E3617"/>
  </w:style>
  <w:style w:type="paragraph" w:customStyle="1" w:styleId="p2">
    <w:name w:val="p2"/>
    <w:basedOn w:val="Standaard"/>
    <w:rsid w:val="006E3617"/>
    <w:pPr>
      <w:spacing w:after="180" w:line="180" w:lineRule="atLeast"/>
    </w:pPr>
    <w:rPr>
      <w:rFonts w:eastAsiaTheme="minorHAnsi"/>
      <w:color w:val="000000"/>
      <w:sz w:val="16"/>
      <w:szCs w:val="16"/>
    </w:rPr>
  </w:style>
  <w:style w:type="paragraph" w:customStyle="1" w:styleId="p3">
    <w:name w:val="p3"/>
    <w:basedOn w:val="Standaard"/>
    <w:rsid w:val="006E3617"/>
    <w:pPr>
      <w:shd w:val="clear" w:color="auto" w:fill="F4F4F4"/>
      <w:spacing w:after="180" w:line="180" w:lineRule="atLeast"/>
    </w:pPr>
    <w:rPr>
      <w:rFonts w:eastAsiaTheme="minorHAnsi"/>
      <w:color w:val="000000"/>
      <w:sz w:val="16"/>
      <w:szCs w:val="16"/>
    </w:rPr>
  </w:style>
  <w:style w:type="character" w:customStyle="1" w:styleId="s2">
    <w:name w:val="s2"/>
    <w:basedOn w:val="Standaardalinea-lettertype"/>
    <w:rsid w:val="006E3617"/>
  </w:style>
  <w:style w:type="paragraph" w:customStyle="1" w:styleId="textbox">
    <w:name w:val="textbox"/>
    <w:basedOn w:val="Standaard"/>
    <w:rsid w:val="006E3617"/>
    <w:pPr>
      <w:spacing w:before="100" w:beforeAutospacing="1" w:after="100" w:afterAutospacing="1"/>
    </w:pPr>
    <w:rPr>
      <w:sz w:val="24"/>
      <w:szCs w:val="24"/>
    </w:rPr>
  </w:style>
  <w:style w:type="table" w:customStyle="1" w:styleId="Tabelraster31">
    <w:name w:val="Tabelraster31"/>
    <w:basedOn w:val="Standaardtabel"/>
    <w:next w:val="Tabelraster"/>
    <w:uiPriority w:val="59"/>
    <w:rsid w:val="006E3617"/>
    <w:pPr>
      <w:spacing w:after="0" w:line="240" w:lineRule="auto"/>
    </w:pPr>
    <w:rPr>
      <w:rFonts w:ascii="Palatino Linotype" w:eastAsia="SimSun" w:hAnsi="Palatino Linotype"/>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3111">
    <w:name w:val="Tabelraster3111"/>
    <w:basedOn w:val="Standaardtabel"/>
    <w:next w:val="Tabelraster"/>
    <w:uiPriority w:val="59"/>
    <w:rsid w:val="006E3617"/>
    <w:pPr>
      <w:spacing w:after="0" w:line="240" w:lineRule="auto"/>
    </w:pPr>
    <w:rPr>
      <w:rFonts w:ascii="Palatino Linotype" w:hAnsi="Palatino Linotype"/>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8469</Words>
  <Characters>46585</Characters>
  <Application>Microsoft Office Word</Application>
  <DocSecurity>0</DocSecurity>
  <Lines>388</Lines>
  <Paragraphs>109</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54945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Winthagen, NEL (Nicky)</dc:creator>
  <cp:keywords/>
  <dc:description/>
  <cp:lastModifiedBy>Winthagen, NEL (Nicky)</cp:lastModifiedBy>
  <cp:revision>2</cp:revision>
  <dcterms:created xsi:type="dcterms:W3CDTF">2019-05-29T07:57:00Z</dcterms:created>
  <dcterms:modified xsi:type="dcterms:W3CDTF">2019-05-29T08:52:00Z</dcterms:modified>
</cp:coreProperties>
</file>